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E7659" w14:textId="77777777" w:rsidR="008A5A6C" w:rsidRPr="00A640CD" w:rsidRDefault="00B81C9B" w:rsidP="008A5A6C">
      <w:pPr>
        <w:jc w:val="center"/>
        <w:rPr>
          <w:rFonts w:ascii="Arial" w:hAnsi="Arial" w:cs="Arial"/>
          <w:b/>
          <w:bCs/>
          <w:color w:val="000080"/>
          <w:sz w:val="44"/>
          <w:szCs w:val="44"/>
          <w:u w:val="single"/>
        </w:rPr>
      </w:pPr>
      <w:r>
        <w:rPr>
          <w:rFonts w:ascii="Arial" w:hAnsi="Arial" w:cs="Arial"/>
          <w:b/>
          <w:bCs/>
          <w:color w:val="000080"/>
          <w:sz w:val="44"/>
          <w:szCs w:val="44"/>
          <w:u w:val="single"/>
        </w:rPr>
        <w:t>Excitations</w:t>
      </w:r>
    </w:p>
    <w:p w14:paraId="7CAED7C5" w14:textId="77777777" w:rsidR="008A5A6C" w:rsidRDefault="008A5A6C" w:rsidP="008A5A6C"/>
    <w:p w14:paraId="5A989D8C" w14:textId="77777777" w:rsidR="00146881" w:rsidRDefault="00146881" w:rsidP="007F6804">
      <w:pPr>
        <w:rPr>
          <w:rFonts w:ascii="Calibri" w:hAnsi="Calibri" w:cs="Calibri"/>
        </w:rPr>
      </w:pPr>
    </w:p>
    <w:p w14:paraId="2BE0DCCD" w14:textId="77777777" w:rsidR="00B82A71" w:rsidRPr="00B82A71" w:rsidRDefault="009A2CCE" w:rsidP="00EE0DBB">
      <w:pPr>
        <w:rPr>
          <w:rFonts w:ascii="Calibri" w:hAnsi="Calibri" w:cs="Calibri"/>
          <w:b/>
          <w:sz w:val="28"/>
          <w:szCs w:val="28"/>
        </w:rPr>
      </w:pPr>
      <w:r>
        <w:rPr>
          <w:rFonts w:ascii="Calibri" w:hAnsi="Calibri" w:cs="Calibri"/>
          <w:b/>
          <w:sz w:val="28"/>
          <w:szCs w:val="28"/>
        </w:rPr>
        <w:t>Mean Field Theory</w:t>
      </w:r>
    </w:p>
    <w:p w14:paraId="6C836F40" w14:textId="77777777" w:rsidR="00F84C45" w:rsidRDefault="009A2CCE" w:rsidP="00EE0DBB">
      <w:pPr>
        <w:rPr>
          <w:rFonts w:ascii="Calibri" w:hAnsi="Calibri" w:cs="Calibri"/>
        </w:rPr>
      </w:pPr>
      <w:r>
        <w:rPr>
          <w:rFonts w:ascii="Calibri" w:hAnsi="Calibri" w:cs="Calibri"/>
        </w:rPr>
        <w:t>So going back to</w:t>
      </w:r>
      <w:r w:rsidR="007D2953">
        <w:rPr>
          <w:rFonts w:ascii="Calibri" w:hAnsi="Calibri" w:cs="Calibri"/>
        </w:rPr>
        <w:t>:</w:t>
      </w:r>
    </w:p>
    <w:p w14:paraId="094FCEBC" w14:textId="77777777" w:rsidR="00F84C45" w:rsidRDefault="00F84C45" w:rsidP="00EE0DBB">
      <w:pPr>
        <w:rPr>
          <w:rFonts w:ascii="Calibri" w:hAnsi="Calibri" w:cs="Calibri"/>
        </w:rPr>
      </w:pPr>
    </w:p>
    <w:p w14:paraId="55BAA5BD" w14:textId="6861F3E6" w:rsidR="00F84C45" w:rsidRDefault="00580F55" w:rsidP="00EE0DBB">
      <w:pPr>
        <w:rPr>
          <w:rFonts w:ascii="Calibri" w:hAnsi="Calibri" w:cs="Calibri"/>
        </w:rPr>
      </w:pPr>
      <w:r w:rsidRPr="000B75AF">
        <w:rPr>
          <w:rFonts w:ascii="Calibri" w:hAnsi="Calibri" w:cs="Calibri"/>
          <w:position w:val="-34"/>
        </w:rPr>
        <w:object w:dxaOrig="8980" w:dyaOrig="800" w14:anchorId="7023E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15pt;height:42pt" o:ole="" filled="t" fillcolor="#cfc">
            <v:imagedata r:id="rId7" o:title=""/>
          </v:shape>
          <o:OLEObject Type="Embed" ProgID="Equation.DSMT4" ShapeID="_x0000_i1025" DrawAspect="Content" ObjectID="_1728506740" r:id="rId8"/>
        </w:object>
      </w:r>
    </w:p>
    <w:p w14:paraId="74751A46" w14:textId="77777777" w:rsidR="00F84AFF" w:rsidRDefault="00F84AFF" w:rsidP="00EE0DBB">
      <w:pPr>
        <w:rPr>
          <w:rFonts w:ascii="Calibri" w:hAnsi="Calibri" w:cs="Calibri"/>
        </w:rPr>
      </w:pPr>
    </w:p>
    <w:p w14:paraId="4B7DEEBC" w14:textId="1338FFDE" w:rsidR="009A2CCE" w:rsidRDefault="009A2CCE" w:rsidP="00EE0DBB">
      <w:pPr>
        <w:rPr>
          <w:rFonts w:ascii="Calibri" w:hAnsi="Calibri" w:cs="Calibri"/>
        </w:rPr>
      </w:pPr>
      <w:r>
        <w:rPr>
          <w:rFonts w:ascii="Calibri" w:hAnsi="Calibri" w:cs="Calibri"/>
        </w:rPr>
        <w:t>Now we’ll try to use the GS wavefunction analysis as a spring board to analyze the full excitation spectrum</w:t>
      </w:r>
      <w:r w:rsidR="00BE09EA">
        <w:rPr>
          <w:rFonts w:ascii="Calibri" w:hAnsi="Calibri" w:cs="Calibri"/>
        </w:rPr>
        <w:t xml:space="preserve"> (or thermally averaged excitation spectrum, kind of)</w:t>
      </w:r>
      <w:r>
        <w:rPr>
          <w:rFonts w:ascii="Calibri" w:hAnsi="Calibri" w:cs="Calibri"/>
        </w:rPr>
        <w:t xml:space="preserve">, from which we could then get the thermodynamic properties of the metal.  </w:t>
      </w:r>
      <w:r w:rsidR="00CF164C">
        <w:rPr>
          <w:rFonts w:ascii="Calibri" w:hAnsi="Calibri" w:cs="Calibri"/>
        </w:rPr>
        <w:t>Our prior use of MFT – see tight binding model of electron</w:t>
      </w:r>
      <w:r w:rsidR="00672B22">
        <w:rPr>
          <w:rFonts w:ascii="Calibri" w:hAnsi="Calibri" w:cs="Calibri"/>
        </w:rPr>
        <w:t>-electron</w:t>
      </w:r>
      <w:r w:rsidR="00CF164C">
        <w:rPr>
          <w:rFonts w:ascii="Calibri" w:hAnsi="Calibri" w:cs="Calibri"/>
        </w:rPr>
        <w:t xml:space="preserve"> interactions – took the number operator per site as the quantity which we could take as having relatively few fluctuations</w:t>
      </w:r>
      <w:r w:rsidR="00F54646">
        <w:rPr>
          <w:rFonts w:ascii="Calibri" w:hAnsi="Calibri" w:cs="Calibri"/>
        </w:rPr>
        <w:t xml:space="preserve"> (fluctuations over what?  I guess thermal fluctuations?</w:t>
      </w:r>
      <w:r w:rsidR="001A7E82">
        <w:rPr>
          <w:rFonts w:ascii="Calibri" w:hAnsi="Calibri" w:cs="Calibri"/>
        </w:rPr>
        <w:t xml:space="preserve">  and as elaborated on later, in the grand canonical ensemble</w:t>
      </w:r>
      <w:r w:rsidR="00F54646">
        <w:rPr>
          <w:rFonts w:ascii="Calibri" w:hAnsi="Calibri" w:cs="Calibri"/>
        </w:rPr>
        <w:t>)</w:t>
      </w:r>
      <w:r w:rsidR="00CF164C">
        <w:rPr>
          <w:rFonts w:ascii="Calibri" w:hAnsi="Calibri" w:cs="Calibri"/>
        </w:rPr>
        <w:t>.</w:t>
      </w:r>
    </w:p>
    <w:p w14:paraId="393C6D27" w14:textId="77777777" w:rsidR="00CF164C" w:rsidRDefault="00CF164C" w:rsidP="00EE0DBB">
      <w:pPr>
        <w:rPr>
          <w:rFonts w:ascii="Calibri" w:hAnsi="Calibri" w:cs="Calibri"/>
        </w:rPr>
      </w:pPr>
    </w:p>
    <w:p w14:paraId="5E343640" w14:textId="77777777" w:rsidR="00CF164C" w:rsidRDefault="00CF164C" w:rsidP="00EE0DBB">
      <w:pPr>
        <w:rPr>
          <w:rFonts w:ascii="Calibri" w:hAnsi="Calibri" w:cs="Calibri"/>
        </w:rPr>
      </w:pPr>
      <w:r w:rsidRPr="00A7222F">
        <w:rPr>
          <w:position w:val="-56"/>
        </w:rPr>
        <w:object w:dxaOrig="2380" w:dyaOrig="1280" w14:anchorId="2D46FCDA">
          <v:shape id="_x0000_i1026" type="#_x0000_t75" style="width:120pt;height:66pt" o:ole="">
            <v:imagedata r:id="rId9" o:title=""/>
          </v:shape>
          <o:OLEObject Type="Embed" ProgID="Equation.DSMT4" ShapeID="_x0000_i1026" DrawAspect="Content" ObjectID="_1728506741" r:id="rId10"/>
        </w:object>
      </w:r>
    </w:p>
    <w:p w14:paraId="1412213A" w14:textId="77777777" w:rsidR="000B75AF" w:rsidRDefault="000B75AF" w:rsidP="00EE0DBB">
      <w:pPr>
        <w:rPr>
          <w:rFonts w:ascii="Calibri" w:hAnsi="Calibri" w:cs="Calibri"/>
        </w:rPr>
      </w:pPr>
    </w:p>
    <w:p w14:paraId="169157BC" w14:textId="252FD651" w:rsidR="00CF164C" w:rsidRDefault="00CF164C" w:rsidP="00EE0DBB">
      <w:pPr>
        <w:rPr>
          <w:rFonts w:ascii="Calibri" w:hAnsi="Calibri" w:cs="Calibri"/>
        </w:rPr>
      </w:pPr>
      <w:r>
        <w:rPr>
          <w:rFonts w:ascii="Calibri" w:hAnsi="Calibri" w:cs="Calibri"/>
        </w:rPr>
        <w:t xml:space="preserve">We </w:t>
      </w:r>
      <w:r w:rsidRPr="00CF164C">
        <w:rPr>
          <w:rFonts w:ascii="Calibri" w:hAnsi="Calibri" w:cs="Calibri"/>
          <w:i/>
        </w:rPr>
        <w:t>could</w:t>
      </w:r>
      <w:r>
        <w:rPr>
          <w:rFonts w:ascii="Calibri" w:hAnsi="Calibri" w:cs="Calibri"/>
        </w:rPr>
        <w:t xml:space="preserve"> do the same here, but I wonder if we don’t because our wavefunctions have been sort of built up from the grand-canonical ensemble and so particle fluctuations might actually be large (or maybe not large, but still, too large).  </w:t>
      </w:r>
      <w:r w:rsidR="00487153">
        <w:rPr>
          <w:rFonts w:ascii="Calibri" w:hAnsi="Calibri" w:cs="Calibri"/>
        </w:rPr>
        <w:t xml:space="preserve">Of course we don’t have ‘sites’ here either.  </w:t>
      </w:r>
      <w:r>
        <w:rPr>
          <w:rFonts w:ascii="Calibri" w:hAnsi="Calibri" w:cs="Calibri"/>
        </w:rPr>
        <w:t>Well anyway, instead we take another quantity as being non-fluctuatey, namely,</w:t>
      </w:r>
      <w:r w:rsidR="00C9205D">
        <w:rPr>
          <w:rFonts w:ascii="Calibri" w:hAnsi="Calibri" w:cs="Calibri"/>
        </w:rPr>
        <w:t xml:space="preserve"> the Cooper pair destruction/creation operators,</w:t>
      </w:r>
    </w:p>
    <w:p w14:paraId="60DF7A79" w14:textId="77777777" w:rsidR="00CF164C" w:rsidRDefault="00CF164C" w:rsidP="00EE0DBB">
      <w:pPr>
        <w:rPr>
          <w:rFonts w:ascii="Calibri" w:hAnsi="Calibri" w:cs="Calibri"/>
        </w:rPr>
      </w:pPr>
    </w:p>
    <w:p w14:paraId="786A501E" w14:textId="77777777" w:rsidR="00CF164C" w:rsidRDefault="00CF164C" w:rsidP="00EE0DBB">
      <w:pPr>
        <w:rPr>
          <w:rFonts w:ascii="Calibri" w:hAnsi="Calibri" w:cs="Calibri"/>
        </w:rPr>
      </w:pPr>
      <w:r w:rsidRPr="00CF164C">
        <w:rPr>
          <w:rFonts w:ascii="Calibri" w:hAnsi="Calibri" w:cs="Calibri"/>
          <w:position w:val="-32"/>
        </w:rPr>
        <w:object w:dxaOrig="700" w:dyaOrig="760" w14:anchorId="175F136F">
          <v:shape id="_x0000_i1027" type="#_x0000_t75" style="width:36.45pt;height:35.55pt" o:ole="" fillcolor="#cfc">
            <v:imagedata r:id="rId11" o:title=""/>
          </v:shape>
          <o:OLEObject Type="Embed" ProgID="Equation.DSMT4" ShapeID="_x0000_i1027" DrawAspect="Content" ObjectID="_1728506742" r:id="rId12"/>
        </w:object>
      </w:r>
    </w:p>
    <w:p w14:paraId="219078C6" w14:textId="77777777" w:rsidR="000B75AF" w:rsidRDefault="000B75AF" w:rsidP="00EE0DBB">
      <w:pPr>
        <w:rPr>
          <w:rFonts w:ascii="Calibri" w:hAnsi="Calibri" w:cs="Calibri"/>
        </w:rPr>
      </w:pPr>
    </w:p>
    <w:p w14:paraId="3E7610BB" w14:textId="7A07D8C7" w:rsidR="00CF164C" w:rsidRDefault="00CF164C" w:rsidP="00EE0DBB">
      <w:pPr>
        <w:rPr>
          <w:rFonts w:ascii="Calibri" w:hAnsi="Calibri" w:cs="Calibri"/>
        </w:rPr>
      </w:pPr>
      <w:r>
        <w:rPr>
          <w:rFonts w:ascii="Calibri" w:hAnsi="Calibri" w:cs="Calibri"/>
        </w:rPr>
        <w:t xml:space="preserve">whose average value, at least in the GS, we calculated in the previous file.  I’m not sure what basis we have to consider fluctuations of this guy(s) to be small.  But if we are to consider its average value a sort of order parameter, </w:t>
      </w:r>
      <w:r w:rsidR="0010425B">
        <w:rPr>
          <w:rFonts w:ascii="Calibri" w:hAnsi="Calibri" w:cs="Calibri"/>
        </w:rPr>
        <w:t xml:space="preserve">as we argued in the previous file, </w:t>
      </w:r>
      <w:r>
        <w:rPr>
          <w:rFonts w:ascii="Calibri" w:hAnsi="Calibri" w:cs="Calibri"/>
        </w:rPr>
        <w:t xml:space="preserve">then it is typically the case that fluctuations of such are rather small, unless we get </w:t>
      </w:r>
      <w:r w:rsidRPr="00CF164C">
        <w:rPr>
          <w:rFonts w:ascii="Calibri" w:hAnsi="Calibri" w:cs="Calibri"/>
          <w:i/>
        </w:rPr>
        <w:t>really</w:t>
      </w:r>
      <w:r>
        <w:rPr>
          <w:rFonts w:ascii="Calibri" w:hAnsi="Calibri" w:cs="Calibri"/>
        </w:rPr>
        <w:t xml:space="preserve"> close to the phase transition.</w:t>
      </w:r>
      <w:r w:rsidR="0010425B">
        <w:rPr>
          <w:rFonts w:ascii="Calibri" w:hAnsi="Calibri" w:cs="Calibri"/>
        </w:rPr>
        <w:t xml:space="preserve">  </w:t>
      </w:r>
      <w:r>
        <w:rPr>
          <w:rFonts w:ascii="Calibri" w:hAnsi="Calibri" w:cs="Calibri"/>
        </w:rPr>
        <w:t>So let’s jump into it</w:t>
      </w:r>
      <w:r w:rsidR="00A968DF">
        <w:rPr>
          <w:rFonts w:ascii="Calibri" w:hAnsi="Calibri" w:cs="Calibri"/>
        </w:rPr>
        <w:t>.  We’ll define:</w:t>
      </w:r>
    </w:p>
    <w:p w14:paraId="1A143272" w14:textId="13E0057A" w:rsidR="00A968DF" w:rsidRDefault="00A968DF" w:rsidP="00EE0DBB">
      <w:pPr>
        <w:rPr>
          <w:rFonts w:ascii="Calibri" w:hAnsi="Calibri" w:cs="Calibri"/>
        </w:rPr>
      </w:pPr>
    </w:p>
    <w:p w14:paraId="143EC66E" w14:textId="33075E16" w:rsidR="00A968DF" w:rsidRDefault="00A968DF" w:rsidP="00EE0DBB">
      <w:pPr>
        <w:rPr>
          <w:rFonts w:ascii="Calibri" w:hAnsi="Calibri" w:cs="Calibri"/>
        </w:rPr>
      </w:pPr>
      <w:r w:rsidRPr="00A968DF">
        <w:rPr>
          <w:rFonts w:ascii="Calibri" w:hAnsi="Calibri" w:cs="Calibri"/>
          <w:position w:val="-36"/>
        </w:rPr>
        <w:object w:dxaOrig="4700" w:dyaOrig="840" w14:anchorId="2E9926D1">
          <v:shape id="_x0000_i1028" type="#_x0000_t75" style="width:237.45pt;height:40.3pt" o:ole="" fillcolor="#cfc">
            <v:imagedata r:id="rId13" o:title=""/>
          </v:shape>
          <o:OLEObject Type="Embed" ProgID="Equation.DSMT4" ShapeID="_x0000_i1028" DrawAspect="Content" ObjectID="_1728506743" r:id="rId14"/>
        </w:object>
      </w:r>
    </w:p>
    <w:p w14:paraId="3CB14C95" w14:textId="78D3BAC1" w:rsidR="00A968DF" w:rsidRDefault="00A968DF" w:rsidP="00EE0DBB">
      <w:pPr>
        <w:rPr>
          <w:rFonts w:ascii="Calibri" w:hAnsi="Calibri" w:cs="Calibri"/>
        </w:rPr>
      </w:pPr>
    </w:p>
    <w:p w14:paraId="6DB07B04" w14:textId="02C67FB0" w:rsidR="00A968DF" w:rsidRDefault="00A968DF" w:rsidP="00EE0DBB">
      <w:pPr>
        <w:rPr>
          <w:rFonts w:ascii="Calibri" w:hAnsi="Calibri" w:cs="Calibri"/>
        </w:rPr>
      </w:pPr>
      <w:r>
        <w:rPr>
          <w:rFonts w:ascii="Calibri" w:hAnsi="Calibri" w:cs="Calibri"/>
        </w:rPr>
        <w:lastRenderedPageBreak/>
        <w:t>and then we can write:</w:t>
      </w:r>
    </w:p>
    <w:p w14:paraId="526CB6BD" w14:textId="77777777" w:rsidR="00CF164C" w:rsidRDefault="00CF164C" w:rsidP="00EE0DBB">
      <w:pPr>
        <w:rPr>
          <w:rFonts w:ascii="Calibri" w:hAnsi="Calibri" w:cs="Calibri"/>
        </w:rPr>
      </w:pPr>
    </w:p>
    <w:p w14:paraId="2FAB6493" w14:textId="77777777" w:rsidR="00CF164C" w:rsidRDefault="00D87196" w:rsidP="00EE0DBB">
      <w:pPr>
        <w:rPr>
          <w:rFonts w:ascii="Calibri" w:hAnsi="Calibri" w:cs="Calibri"/>
        </w:rPr>
      </w:pPr>
      <w:r w:rsidRPr="00CF164C">
        <w:rPr>
          <w:rFonts w:ascii="Calibri" w:hAnsi="Calibri" w:cs="Calibri"/>
          <w:position w:val="-38"/>
        </w:rPr>
        <w:object w:dxaOrig="6660" w:dyaOrig="880" w14:anchorId="357953CE">
          <v:shape id="_x0000_i1029" type="#_x0000_t75" style="width:336pt;height:42pt" o:ole="" fillcolor="#cfc">
            <v:imagedata r:id="rId15" o:title=""/>
          </v:shape>
          <o:OLEObject Type="Embed" ProgID="Equation.DSMT4" ShapeID="_x0000_i1029" DrawAspect="Content" ObjectID="_1728506744" r:id="rId16"/>
        </w:object>
      </w:r>
    </w:p>
    <w:p w14:paraId="5D3E352A" w14:textId="77777777" w:rsidR="009A2CCE" w:rsidRDefault="009A2CCE" w:rsidP="00EE0DBB">
      <w:pPr>
        <w:rPr>
          <w:rFonts w:ascii="Calibri" w:hAnsi="Calibri" w:cs="Calibri"/>
        </w:rPr>
      </w:pPr>
    </w:p>
    <w:p w14:paraId="368A7D53" w14:textId="77777777" w:rsidR="00AF1150" w:rsidRDefault="00AF1150" w:rsidP="00EE0DBB">
      <w:pPr>
        <w:rPr>
          <w:rFonts w:ascii="Calibri" w:hAnsi="Calibri" w:cs="Calibri"/>
        </w:rPr>
      </w:pPr>
      <w:r>
        <w:rPr>
          <w:rFonts w:ascii="Calibri" w:hAnsi="Calibri" w:cs="Calibri"/>
        </w:rPr>
        <w:t>Filling this in,</w:t>
      </w:r>
    </w:p>
    <w:p w14:paraId="79F6B6A9" w14:textId="77777777" w:rsidR="00AF1150" w:rsidRDefault="00AF1150" w:rsidP="00EE0DBB">
      <w:pPr>
        <w:rPr>
          <w:rFonts w:ascii="Calibri" w:hAnsi="Calibri" w:cs="Calibri"/>
        </w:rPr>
      </w:pPr>
    </w:p>
    <w:p w14:paraId="08CA659D" w14:textId="7579CA53" w:rsidR="00AF1150" w:rsidRDefault="00580F55" w:rsidP="00EE0DBB">
      <w:r w:rsidRPr="00D87196">
        <w:rPr>
          <w:position w:val="-96"/>
        </w:rPr>
        <w:object w:dxaOrig="5500" w:dyaOrig="2040" w14:anchorId="0A90CE72">
          <v:shape id="_x0000_i1030" type="#_x0000_t75" style="width:263.15pt;height:96pt" o:ole="">
            <v:imagedata r:id="rId17" o:title=""/>
          </v:shape>
          <o:OLEObject Type="Embed" ProgID="Equation.DSMT4" ShapeID="_x0000_i1030" DrawAspect="Content" ObjectID="_1728506745" r:id="rId18"/>
        </w:object>
      </w:r>
    </w:p>
    <w:p w14:paraId="57A8E105" w14:textId="77777777" w:rsidR="00AF1150" w:rsidRDefault="00AF1150" w:rsidP="00EE0DBB"/>
    <w:p w14:paraId="04CD645F" w14:textId="77777777" w:rsidR="00AF1150" w:rsidRPr="00201914" w:rsidRDefault="00AF1150" w:rsidP="00EE0DBB">
      <w:pPr>
        <w:rPr>
          <w:rFonts w:asciiTheme="minorHAnsi" w:hAnsiTheme="minorHAnsi" w:cstheme="minorHAnsi"/>
        </w:rPr>
      </w:pPr>
      <w:r w:rsidRPr="00201914">
        <w:rPr>
          <w:rFonts w:asciiTheme="minorHAnsi" w:hAnsiTheme="minorHAnsi" w:cstheme="minorHAnsi"/>
        </w:rPr>
        <w:t xml:space="preserve">where in the last we ignore the </w:t>
      </w:r>
      <w:r w:rsidR="00D87196" w:rsidRPr="00201914">
        <w:rPr>
          <w:rFonts w:asciiTheme="minorHAnsi" w:hAnsiTheme="minorHAnsi" w:cstheme="minorHAnsi"/>
        </w:rPr>
        <w:t>(δg)</w:t>
      </w:r>
      <w:r w:rsidR="00D87196" w:rsidRPr="00201914">
        <w:rPr>
          <w:rFonts w:asciiTheme="minorHAnsi" w:hAnsiTheme="minorHAnsi" w:cstheme="minorHAnsi"/>
          <w:vertAlign w:val="superscript"/>
        </w:rPr>
        <w:t>2</w:t>
      </w:r>
      <w:r w:rsidR="00D87196" w:rsidRPr="00201914">
        <w:rPr>
          <w:rFonts w:asciiTheme="minorHAnsi" w:hAnsiTheme="minorHAnsi" w:cstheme="minorHAnsi"/>
        </w:rPr>
        <w:t xml:space="preserve"> term.  Filling the guys back in we have:</w:t>
      </w:r>
      <w:r w:rsidR="00BE09EA" w:rsidRPr="00201914">
        <w:rPr>
          <w:rFonts w:asciiTheme="minorHAnsi" w:hAnsiTheme="minorHAnsi" w:cstheme="minorHAnsi"/>
        </w:rPr>
        <w:t xml:space="preserve"> </w:t>
      </w:r>
    </w:p>
    <w:p w14:paraId="56904509" w14:textId="77777777" w:rsidR="00D87196" w:rsidRDefault="00D87196" w:rsidP="00EE0DBB"/>
    <w:p w14:paraId="77B550C5" w14:textId="0D3A79D2" w:rsidR="00D87196" w:rsidRPr="00D87196" w:rsidRDefault="00580F55" w:rsidP="00EE0DBB">
      <w:pPr>
        <w:rPr>
          <w:rFonts w:ascii="Calibri" w:hAnsi="Calibri" w:cs="Calibri"/>
        </w:rPr>
      </w:pPr>
      <w:r w:rsidRPr="00D87196">
        <w:rPr>
          <w:position w:val="-96"/>
        </w:rPr>
        <w:object w:dxaOrig="7500" w:dyaOrig="2040" w14:anchorId="704C9F43">
          <v:shape id="_x0000_i1031" type="#_x0000_t75" style="width:359.55pt;height:96pt" o:ole="">
            <v:imagedata r:id="rId19" o:title=""/>
          </v:shape>
          <o:OLEObject Type="Embed" ProgID="Equation.DSMT4" ShapeID="_x0000_i1031" DrawAspect="Content" ObjectID="_1728506746" r:id="rId20"/>
        </w:object>
      </w:r>
    </w:p>
    <w:p w14:paraId="01E881FE" w14:textId="77777777" w:rsidR="00F84AFF" w:rsidRDefault="00F84AFF" w:rsidP="00F84AFF">
      <w:pPr>
        <w:rPr>
          <w:rFonts w:ascii="Calibri" w:hAnsi="Calibri" w:cs="Calibri"/>
        </w:rPr>
      </w:pPr>
      <w:r>
        <w:rPr>
          <w:rFonts w:ascii="Calibri" w:hAnsi="Calibri" w:cs="Calibri"/>
        </w:rPr>
        <w:t xml:space="preserve"> </w:t>
      </w:r>
    </w:p>
    <w:p w14:paraId="4FCF9A74" w14:textId="77777777" w:rsidR="0010425B" w:rsidRDefault="0010425B" w:rsidP="00F84AFF">
      <w:pPr>
        <w:rPr>
          <w:rFonts w:ascii="Calibri" w:hAnsi="Calibri" w:cs="Calibri"/>
        </w:rPr>
      </w:pPr>
      <w:r>
        <w:rPr>
          <w:rFonts w:ascii="Calibri" w:hAnsi="Calibri" w:cs="Calibri"/>
        </w:rPr>
        <w:t xml:space="preserve">Now let’s recall from the last file, or maybe </w:t>
      </w:r>
      <w:r w:rsidRPr="0010425B">
        <w:rPr>
          <w:rFonts w:ascii="Calibri" w:hAnsi="Calibri" w:cs="Calibri"/>
          <w:i/>
        </w:rPr>
        <w:t>define</w:t>
      </w:r>
      <w:r>
        <w:rPr>
          <w:rFonts w:ascii="Calibri" w:hAnsi="Calibri" w:cs="Calibri"/>
        </w:rPr>
        <w:t xml:space="preserve">, in the </w:t>
      </w:r>
      <w:r w:rsidRPr="0010425B">
        <w:rPr>
          <w:rFonts w:ascii="Calibri" w:hAnsi="Calibri" w:cs="Calibri"/>
          <w:i/>
        </w:rPr>
        <w:t>present</w:t>
      </w:r>
      <w:r>
        <w:rPr>
          <w:rFonts w:ascii="Calibri" w:hAnsi="Calibri" w:cs="Calibri"/>
        </w:rPr>
        <w:t xml:space="preserve"> context:</w:t>
      </w:r>
    </w:p>
    <w:p w14:paraId="6A654249" w14:textId="77777777" w:rsidR="0010425B" w:rsidRDefault="0010425B" w:rsidP="00F84AFF">
      <w:pPr>
        <w:rPr>
          <w:rFonts w:ascii="Calibri" w:hAnsi="Calibri" w:cs="Calibri"/>
        </w:rPr>
      </w:pPr>
    </w:p>
    <w:p w14:paraId="49ACDBD0" w14:textId="2C998218" w:rsidR="0010425B" w:rsidRDefault="00E74457" w:rsidP="00F84AFF">
      <w:pPr>
        <w:rPr>
          <w:rFonts w:ascii="Calibri" w:hAnsi="Calibri" w:cs="Calibri"/>
        </w:rPr>
      </w:pPr>
      <w:r w:rsidRPr="0010425B">
        <w:rPr>
          <w:rFonts w:ascii="Calibri" w:hAnsi="Calibri" w:cs="Calibri"/>
          <w:position w:val="-30"/>
        </w:rPr>
        <w:object w:dxaOrig="5740" w:dyaOrig="680" w14:anchorId="4686C1DA">
          <v:shape id="_x0000_i1032" type="#_x0000_t75" style="width:287.15pt;height:31.7pt" o:ole="" filled="t" fillcolor="#cfc">
            <v:imagedata r:id="rId21" o:title=""/>
          </v:shape>
          <o:OLEObject Type="Embed" ProgID="Equation.DSMT4" ShapeID="_x0000_i1032" DrawAspect="Content" ObjectID="_1728506747" r:id="rId22"/>
        </w:object>
      </w:r>
    </w:p>
    <w:p w14:paraId="0779869E" w14:textId="77777777" w:rsidR="0010425B" w:rsidRDefault="0010425B" w:rsidP="00F84AFF">
      <w:pPr>
        <w:rPr>
          <w:rFonts w:ascii="Calibri" w:hAnsi="Calibri" w:cs="Calibri"/>
        </w:rPr>
      </w:pPr>
    </w:p>
    <w:p w14:paraId="5C2E1CE2" w14:textId="77777777" w:rsidR="0010425B" w:rsidRDefault="0010425B" w:rsidP="00F84AFF">
      <w:pPr>
        <w:rPr>
          <w:rFonts w:ascii="Calibri" w:hAnsi="Calibri" w:cs="Calibri"/>
        </w:rPr>
      </w:pPr>
      <w:r>
        <w:rPr>
          <w:rFonts w:ascii="Calibri" w:hAnsi="Calibri" w:cs="Calibri"/>
        </w:rPr>
        <w:t>So we can write:</w:t>
      </w:r>
    </w:p>
    <w:p w14:paraId="701700DC" w14:textId="77777777" w:rsidR="0010425B" w:rsidRDefault="0010425B" w:rsidP="00F84AFF">
      <w:pPr>
        <w:rPr>
          <w:rFonts w:ascii="Calibri" w:hAnsi="Calibri" w:cs="Calibri"/>
        </w:rPr>
      </w:pPr>
    </w:p>
    <w:p w14:paraId="3D88F44E" w14:textId="5BB0C50A" w:rsidR="0010425B" w:rsidRDefault="00580F55" w:rsidP="00F84AFF">
      <w:r w:rsidRPr="00551806">
        <w:rPr>
          <w:position w:val="-28"/>
        </w:rPr>
        <w:object w:dxaOrig="7000" w:dyaOrig="660" w14:anchorId="3AC7B36B">
          <v:shape id="_x0000_i1033" type="#_x0000_t75" style="width:335.15pt;height:31.7pt" o:ole="">
            <v:imagedata r:id="rId23" o:title=""/>
          </v:shape>
          <o:OLEObject Type="Embed" ProgID="Equation.DSMT4" ShapeID="_x0000_i1033" DrawAspect="Content" ObjectID="_1728506748" r:id="rId24"/>
        </w:object>
      </w:r>
    </w:p>
    <w:p w14:paraId="4A111BE4" w14:textId="77777777" w:rsidR="0010425B" w:rsidRDefault="0010425B" w:rsidP="00F84AFF"/>
    <w:p w14:paraId="0D67E594" w14:textId="77777777" w:rsidR="0010425B" w:rsidRPr="00112D9D" w:rsidRDefault="0010425B" w:rsidP="00F84AFF">
      <w:pPr>
        <w:rPr>
          <w:rFonts w:asciiTheme="minorHAnsi" w:hAnsiTheme="minorHAnsi" w:cstheme="minorHAnsi"/>
        </w:rPr>
      </w:pPr>
      <w:r w:rsidRPr="00112D9D">
        <w:rPr>
          <w:rFonts w:asciiTheme="minorHAnsi" w:hAnsiTheme="minorHAnsi" w:cstheme="minorHAnsi"/>
        </w:rPr>
        <w:t>Then ignoring the constant, we have:</w:t>
      </w:r>
    </w:p>
    <w:p w14:paraId="65DF19E2" w14:textId="77777777" w:rsidR="0010425B" w:rsidRDefault="0010425B" w:rsidP="00F84AFF"/>
    <w:p w14:paraId="3AF0D901" w14:textId="2EEE4DFE" w:rsidR="0010425B" w:rsidRDefault="00346F15" w:rsidP="00F84AFF">
      <w:pPr>
        <w:rPr>
          <w:rFonts w:ascii="Calibri" w:hAnsi="Calibri" w:cs="Calibri"/>
        </w:rPr>
      </w:pPr>
      <w:r w:rsidRPr="006B681A">
        <w:rPr>
          <w:position w:val="-28"/>
        </w:rPr>
        <w:object w:dxaOrig="4260" w:dyaOrig="540" w14:anchorId="1A3AE6F1">
          <v:shape id="_x0000_i1034" type="#_x0000_t75" style="width:225.85pt;height:27.45pt" o:ole="" filled="t" fillcolor="#cfc">
            <v:imagedata r:id="rId25" o:title=""/>
          </v:shape>
          <o:OLEObject Type="Embed" ProgID="Equation.DSMT4" ShapeID="_x0000_i1034" DrawAspect="Content" ObjectID="_1728506749" r:id="rId26"/>
        </w:object>
      </w:r>
    </w:p>
    <w:p w14:paraId="44C1D667" w14:textId="77777777" w:rsidR="0010425B" w:rsidRDefault="0010425B" w:rsidP="00F84AFF">
      <w:pPr>
        <w:rPr>
          <w:rFonts w:ascii="Calibri" w:hAnsi="Calibri" w:cs="Calibri"/>
        </w:rPr>
      </w:pPr>
    </w:p>
    <w:p w14:paraId="5B4AFB7E" w14:textId="77777777" w:rsidR="00BE09EA" w:rsidRPr="00BE09EA" w:rsidRDefault="00BE09EA" w:rsidP="00F84AFF">
      <w:pPr>
        <w:rPr>
          <w:rFonts w:ascii="Calibri" w:hAnsi="Calibri" w:cs="Calibri"/>
          <w:b/>
        </w:rPr>
      </w:pPr>
      <w:r>
        <w:rPr>
          <w:rFonts w:ascii="Calibri" w:hAnsi="Calibri" w:cs="Calibri"/>
          <w:b/>
        </w:rPr>
        <w:t xml:space="preserve">Mean Field Theory for </w:t>
      </w:r>
      <w:r w:rsidR="001A7E82">
        <w:rPr>
          <w:rFonts w:ascii="Calibri" w:hAnsi="Calibri" w:cs="Calibri"/>
          <w:b/>
        </w:rPr>
        <w:t>K</w:t>
      </w:r>
    </w:p>
    <w:p w14:paraId="669EF4F3" w14:textId="5572D0A0" w:rsidR="00BE09EA" w:rsidRDefault="00BE09EA" w:rsidP="00F84AFF">
      <w:pPr>
        <w:rPr>
          <w:rFonts w:ascii="Calibri" w:hAnsi="Calibri" w:cs="Calibri"/>
        </w:rPr>
      </w:pPr>
      <w:r>
        <w:rPr>
          <w:rFonts w:ascii="Calibri" w:hAnsi="Calibri" w:cs="Calibri"/>
        </w:rPr>
        <w:t xml:space="preserve">Now instead of doing a mean field calculation of H, we do one of </w:t>
      </w:r>
      <w:r w:rsidR="001A7E82">
        <w:rPr>
          <w:rFonts w:ascii="Calibri" w:hAnsi="Calibri" w:cs="Calibri"/>
        </w:rPr>
        <w:t xml:space="preserve">K.  I think this is because we are not dealing with states of definite particle number and so using the ensemble where N is specified isn’t self-consistent.  For instance, in the past instances of </w:t>
      </w:r>
      <w:r w:rsidR="001A7E82">
        <w:rPr>
          <w:rFonts w:ascii="Calibri" w:hAnsi="Calibri" w:cs="Calibri"/>
        </w:rPr>
        <w:lastRenderedPageBreak/>
        <w:t xml:space="preserve">MFT, we dealt with states of definite N and so set about calculating F = </w:t>
      </w:r>
      <w:r w:rsidR="00112D9D">
        <w:rPr>
          <w:rFonts w:ascii="Calibri" w:hAnsi="Calibri" w:cs="Calibri"/>
        </w:rPr>
        <w:t>-</w:t>
      </w:r>
      <w:r w:rsidR="001A7E82">
        <w:rPr>
          <w:rFonts w:ascii="Calibri" w:hAnsi="Calibri" w:cs="Calibri"/>
        </w:rPr>
        <w:t>kTlnZ, where Z = Tre</w:t>
      </w:r>
      <w:r w:rsidR="001A7E82">
        <w:rPr>
          <w:rFonts w:ascii="Calibri" w:hAnsi="Calibri" w:cs="Calibri"/>
          <w:vertAlign w:val="superscript"/>
        </w:rPr>
        <w:t>-βH</w:t>
      </w:r>
      <w:r w:rsidR="001A7E82">
        <w:rPr>
          <w:rFonts w:ascii="Calibri" w:hAnsi="Calibri" w:cs="Calibri"/>
        </w:rPr>
        <w:t xml:space="preserve">.   Basically, then, we just had to diagonalize H.  But now we do not, for better or worse, work with states of definite particle number.  Rather, we are operating in the grand canonical ensemble, effectively, and so in that case we’d try to get a mean field theory for L = </w:t>
      </w:r>
      <w:r w:rsidR="00112D9D">
        <w:rPr>
          <w:rFonts w:ascii="Calibri" w:hAnsi="Calibri" w:cs="Calibri"/>
        </w:rPr>
        <w:t>-</w:t>
      </w:r>
      <w:r w:rsidR="001A7E82">
        <w:rPr>
          <w:rFonts w:ascii="Calibri" w:hAnsi="Calibri" w:cs="Calibri"/>
        </w:rPr>
        <w:t>kTlnΞ, where Ξ = Tre</w:t>
      </w:r>
      <w:r w:rsidR="001A7E82">
        <w:rPr>
          <w:rFonts w:ascii="Calibri" w:hAnsi="Calibri" w:cs="Calibri"/>
          <w:vertAlign w:val="superscript"/>
        </w:rPr>
        <w:t>-βK</w:t>
      </w:r>
      <w:r w:rsidR="001A7E82">
        <w:rPr>
          <w:rFonts w:ascii="Calibri" w:hAnsi="Calibri" w:cs="Calibri"/>
        </w:rPr>
        <w:t xml:space="preserve">.  And so </w:t>
      </w:r>
      <w:r w:rsidR="00112D9D">
        <w:rPr>
          <w:rFonts w:ascii="Calibri" w:hAnsi="Calibri" w:cs="Calibri"/>
        </w:rPr>
        <w:t>correspondingly, we</w:t>
      </w:r>
      <w:r w:rsidR="001A7E82">
        <w:rPr>
          <w:rFonts w:ascii="Calibri" w:hAnsi="Calibri" w:cs="Calibri"/>
        </w:rPr>
        <w:t xml:space="preserve"> need to diagonalize K.   </w:t>
      </w:r>
    </w:p>
    <w:p w14:paraId="7B2808DB" w14:textId="77777777" w:rsidR="001A7E82" w:rsidRDefault="001A7E82" w:rsidP="00F84AFF">
      <w:pPr>
        <w:rPr>
          <w:rFonts w:ascii="Calibri" w:hAnsi="Calibri" w:cs="Calibri"/>
        </w:rPr>
      </w:pPr>
    </w:p>
    <w:p w14:paraId="49E8C00E" w14:textId="4419E26C" w:rsidR="001A7E82" w:rsidRDefault="00F9188E" w:rsidP="00F84AFF">
      <w:pPr>
        <w:rPr>
          <w:rFonts w:ascii="Calibri" w:hAnsi="Calibri" w:cs="Calibri"/>
        </w:rPr>
      </w:pPr>
      <w:r w:rsidRPr="0010425B">
        <w:rPr>
          <w:position w:val="-28"/>
        </w:rPr>
        <w:object w:dxaOrig="6900" w:dyaOrig="540" w14:anchorId="60BA6193">
          <v:shape id="_x0000_i1035" type="#_x0000_t75" style="width:365.55pt;height:27.45pt" o:ole="" filled="t" fillcolor="#cfc">
            <v:imagedata r:id="rId27" o:title=""/>
          </v:shape>
          <o:OLEObject Type="Embed" ProgID="Equation.DSMT4" ShapeID="_x0000_i1035" DrawAspect="Content" ObjectID="_1728506750" r:id="rId28"/>
        </w:object>
      </w:r>
    </w:p>
    <w:p w14:paraId="011CB4BA" w14:textId="77777777" w:rsidR="001A7E82" w:rsidRDefault="001A7E82" w:rsidP="00F84AFF">
      <w:pPr>
        <w:rPr>
          <w:rFonts w:ascii="Calibri" w:hAnsi="Calibri" w:cs="Calibri"/>
        </w:rPr>
      </w:pPr>
    </w:p>
    <w:p w14:paraId="454DFCAA" w14:textId="69792A86" w:rsidR="00CA302A" w:rsidRDefault="00646DA8" w:rsidP="00F84AFF">
      <w:pPr>
        <w:rPr>
          <w:rFonts w:ascii="Calibri" w:hAnsi="Calibri" w:cs="Calibri"/>
        </w:rPr>
      </w:pPr>
      <w:r>
        <w:rPr>
          <w:rFonts w:ascii="Calibri" w:hAnsi="Calibri" w:cs="Calibri"/>
        </w:rPr>
        <w:t>Since it’s bilinear in the creation/annihilation operators, w</w:t>
      </w:r>
      <w:r w:rsidR="00CA302A">
        <w:rPr>
          <w:rFonts w:ascii="Calibri" w:hAnsi="Calibri" w:cs="Calibri"/>
        </w:rPr>
        <w:t xml:space="preserve">e could brute force work out the linear combination of these c’s which will diagonalize </w:t>
      </w:r>
      <w:r>
        <w:rPr>
          <w:rFonts w:ascii="Calibri" w:hAnsi="Calibri" w:cs="Calibri"/>
        </w:rPr>
        <w:t>K</w:t>
      </w:r>
      <w:r w:rsidR="00CA302A">
        <w:rPr>
          <w:rFonts w:ascii="Calibri" w:hAnsi="Calibri" w:cs="Calibri"/>
        </w:rPr>
        <w:t xml:space="preserve"> – see the </w:t>
      </w:r>
      <w:r w:rsidR="00CA302A">
        <w:rPr>
          <w:rFonts w:ascii="Calibri" w:hAnsi="Calibri" w:cs="Calibri"/>
          <w:vertAlign w:val="superscript"/>
        </w:rPr>
        <w:t>4</w:t>
      </w:r>
      <w:r w:rsidR="00CA302A">
        <w:rPr>
          <w:rFonts w:ascii="Calibri" w:hAnsi="Calibri" w:cs="Calibri"/>
        </w:rPr>
        <w:t xml:space="preserve">He calculation </w:t>
      </w:r>
      <w:r w:rsidR="00053DFC">
        <w:rPr>
          <w:rFonts w:ascii="Calibri" w:hAnsi="Calibri" w:cs="Calibri"/>
        </w:rPr>
        <w:t xml:space="preserve">in the Quantum Fluids file </w:t>
      </w:r>
      <w:r w:rsidR="00CA302A">
        <w:rPr>
          <w:rFonts w:ascii="Calibri" w:hAnsi="Calibri" w:cs="Calibri"/>
        </w:rPr>
        <w:t xml:space="preserve">perhaps.  </w:t>
      </w:r>
      <w:r w:rsidR="00BC04B2">
        <w:rPr>
          <w:rFonts w:ascii="Calibri" w:hAnsi="Calibri" w:cs="Calibri"/>
        </w:rPr>
        <w:t>We will find the requisite combination to be (the Bogoliubov-Valantin transformation)</w:t>
      </w:r>
      <w:r w:rsidR="00ED5A71">
        <w:rPr>
          <w:rFonts w:ascii="Calibri" w:hAnsi="Calibri" w:cs="Calibri"/>
        </w:rPr>
        <w:t xml:space="preserve"> </w:t>
      </w:r>
      <w:r w:rsidR="00AA731C">
        <w:rPr>
          <w:rFonts w:ascii="Calibri" w:hAnsi="Calibri" w:cs="Calibri"/>
        </w:rPr>
        <w:t>(well, see Appendix for more straightforward solution)</w:t>
      </w:r>
      <w:r w:rsidR="00BC04B2">
        <w:rPr>
          <w:rFonts w:ascii="Calibri" w:hAnsi="Calibri" w:cs="Calibri"/>
        </w:rPr>
        <w:t>:</w:t>
      </w:r>
    </w:p>
    <w:p w14:paraId="20A2F4F6" w14:textId="77777777" w:rsidR="00793EAD" w:rsidRDefault="00793EAD" w:rsidP="00F84AFF">
      <w:pPr>
        <w:rPr>
          <w:rFonts w:ascii="Calibri" w:hAnsi="Calibri" w:cs="Calibri"/>
        </w:rPr>
      </w:pPr>
    </w:p>
    <w:bookmarkStart w:id="0" w:name="_Hlk48991594"/>
    <w:p w14:paraId="2C047290" w14:textId="77777777" w:rsidR="00BC04B2" w:rsidRDefault="00D33CCA" w:rsidP="00F84AFF">
      <w:pPr>
        <w:rPr>
          <w:rFonts w:ascii="Calibri" w:hAnsi="Calibri" w:cs="Calibri"/>
        </w:rPr>
      </w:pPr>
      <w:r w:rsidRPr="004E5F66">
        <w:rPr>
          <w:rFonts w:ascii="Calibri" w:hAnsi="Calibri" w:cs="Calibri"/>
          <w:position w:val="-32"/>
        </w:rPr>
        <w:object w:dxaOrig="2620" w:dyaOrig="760" w14:anchorId="693E1CD1">
          <v:shape id="_x0000_i1036" type="#_x0000_t75" style="width:132pt;height:35.55pt" o:ole="" filled="t" fillcolor="#cfc">
            <v:imagedata r:id="rId29" o:title=""/>
          </v:shape>
          <o:OLEObject Type="Embed" ProgID="Equation.DSMT4" ShapeID="_x0000_i1036" DrawAspect="Content" ObjectID="_1728506751" r:id="rId30"/>
        </w:object>
      </w:r>
      <w:bookmarkEnd w:id="0"/>
      <w:r w:rsidR="00BC04B2">
        <w:rPr>
          <w:rFonts w:ascii="Calibri" w:hAnsi="Calibri" w:cs="Calibri"/>
        </w:rPr>
        <w:t xml:space="preserve"> </w:t>
      </w:r>
    </w:p>
    <w:p w14:paraId="41ABBA41" w14:textId="77777777" w:rsidR="00FF5E90" w:rsidRDefault="00FF5E90" w:rsidP="00F84AFF">
      <w:pPr>
        <w:rPr>
          <w:rFonts w:ascii="Calibri" w:hAnsi="Calibri" w:cs="Calibri"/>
        </w:rPr>
      </w:pPr>
    </w:p>
    <w:p w14:paraId="74153570" w14:textId="73CF592D" w:rsidR="00FF5E90" w:rsidRDefault="00BC4A20" w:rsidP="00F84AFF">
      <w:pPr>
        <w:rPr>
          <w:rFonts w:ascii="Calibri" w:hAnsi="Calibri" w:cs="Calibri"/>
        </w:rPr>
      </w:pPr>
      <w:r>
        <w:rPr>
          <w:rFonts w:ascii="Calibri" w:hAnsi="Calibri" w:cs="Calibri"/>
        </w:rPr>
        <w:t xml:space="preserve">We won’t presume the u’s, υ’s to be the same as before – though they will be.  </w:t>
      </w:r>
      <w:r w:rsidR="00ED5A71">
        <w:rPr>
          <w:rFonts w:ascii="Calibri" w:hAnsi="Calibri" w:cs="Calibri"/>
        </w:rPr>
        <w:t>For now we’ll just say that these guys are just arbitrary complex numbers which constitute the most general unitary transformation we can make (so we presume the two column vectors satisfy the normalization requirement |u</w:t>
      </w:r>
      <w:r w:rsidR="00ED5A71">
        <w:rPr>
          <w:rFonts w:ascii="Calibri" w:hAnsi="Calibri" w:cs="Calibri"/>
          <w:vertAlign w:val="subscript"/>
        </w:rPr>
        <w:t>k</w:t>
      </w:r>
      <w:r w:rsidR="00ED5A71">
        <w:rPr>
          <w:rFonts w:ascii="Calibri" w:hAnsi="Calibri" w:cs="Calibri"/>
        </w:rPr>
        <w:t>|</w:t>
      </w:r>
      <w:r w:rsidR="00ED5A71">
        <w:rPr>
          <w:rFonts w:ascii="Calibri" w:hAnsi="Calibri" w:cs="Calibri"/>
          <w:vertAlign w:val="superscript"/>
        </w:rPr>
        <w:t>2</w:t>
      </w:r>
      <w:r w:rsidR="00ED5A71">
        <w:rPr>
          <w:rFonts w:ascii="Calibri" w:hAnsi="Calibri" w:cs="Calibri"/>
        </w:rPr>
        <w:t xml:space="preserve"> + |υ</w:t>
      </w:r>
      <w:r w:rsidR="00ED5A71">
        <w:rPr>
          <w:rFonts w:ascii="Calibri" w:hAnsi="Calibri" w:cs="Calibri"/>
          <w:vertAlign w:val="subscript"/>
        </w:rPr>
        <w:t>k</w:t>
      </w:r>
      <w:r w:rsidR="00ED5A71">
        <w:rPr>
          <w:rFonts w:ascii="Calibri" w:hAnsi="Calibri" w:cs="Calibri"/>
        </w:rPr>
        <w:t>|</w:t>
      </w:r>
      <w:r w:rsidR="00ED5A71">
        <w:rPr>
          <w:rFonts w:ascii="Calibri" w:hAnsi="Calibri" w:cs="Calibri"/>
          <w:vertAlign w:val="superscript"/>
        </w:rPr>
        <w:t>2</w:t>
      </w:r>
      <w:r w:rsidR="00ED5A71">
        <w:rPr>
          <w:rFonts w:ascii="Calibri" w:hAnsi="Calibri" w:cs="Calibri"/>
        </w:rPr>
        <w:t xml:space="preserve"> = 1, and also that they’re orthogonal – as can see they are).  Accordingly, w</w:t>
      </w:r>
      <w:r w:rsidR="00FF5E90">
        <w:rPr>
          <w:rFonts w:ascii="Calibri" w:hAnsi="Calibri" w:cs="Calibri"/>
        </w:rPr>
        <w:t xml:space="preserve">e’ll </w:t>
      </w:r>
      <w:r w:rsidR="00ED5A71">
        <w:rPr>
          <w:rFonts w:ascii="Calibri" w:hAnsi="Calibri" w:cs="Calibri"/>
        </w:rPr>
        <w:t>observe</w:t>
      </w:r>
      <w:r w:rsidR="00FF5E90">
        <w:rPr>
          <w:rFonts w:ascii="Calibri" w:hAnsi="Calibri" w:cs="Calibri"/>
        </w:rPr>
        <w:t xml:space="preserve"> these guys satisfy the typical (anti) commutation relations.  For example,</w:t>
      </w:r>
    </w:p>
    <w:p w14:paraId="6CB0041E" w14:textId="77777777" w:rsidR="00FF5E90" w:rsidRDefault="00FF5E90" w:rsidP="00F84AFF">
      <w:pPr>
        <w:rPr>
          <w:rFonts w:ascii="Calibri" w:hAnsi="Calibri" w:cs="Calibri"/>
        </w:rPr>
      </w:pPr>
    </w:p>
    <w:p w14:paraId="379AEB9C" w14:textId="77777777" w:rsidR="004E5F66" w:rsidRDefault="00FF5E90" w:rsidP="00F84AFF">
      <w:pPr>
        <w:rPr>
          <w:rFonts w:ascii="Calibri" w:hAnsi="Calibri" w:cs="Calibri"/>
        </w:rPr>
      </w:pPr>
      <w:r w:rsidRPr="00FF5E90">
        <w:rPr>
          <w:rFonts w:ascii="Calibri" w:hAnsi="Calibri" w:cs="Calibri"/>
          <w:position w:val="-78"/>
        </w:rPr>
        <w:object w:dxaOrig="7380" w:dyaOrig="1680" w14:anchorId="0EE464A8">
          <v:shape id="_x0000_i1037" type="#_x0000_t75" style="width:372pt;height:84pt" o:ole="">
            <v:imagedata r:id="rId31" o:title=""/>
          </v:shape>
          <o:OLEObject Type="Embed" ProgID="Equation.DSMT4" ShapeID="_x0000_i1037" DrawAspect="Content" ObjectID="_1728506752" r:id="rId32"/>
        </w:object>
      </w:r>
    </w:p>
    <w:p w14:paraId="4D4D8B20" w14:textId="77777777" w:rsidR="00FF5E90" w:rsidRDefault="00FF5E90" w:rsidP="00F84AFF">
      <w:pPr>
        <w:rPr>
          <w:rFonts w:ascii="Calibri" w:hAnsi="Calibri" w:cs="Calibri"/>
        </w:rPr>
      </w:pPr>
    </w:p>
    <w:p w14:paraId="32DF2118" w14:textId="12952387" w:rsidR="004E5F66" w:rsidRDefault="004E5F66" w:rsidP="00F84AFF">
      <w:pPr>
        <w:rPr>
          <w:rFonts w:ascii="Calibri" w:hAnsi="Calibri" w:cs="Calibri"/>
        </w:rPr>
      </w:pPr>
      <w:r>
        <w:rPr>
          <w:rFonts w:ascii="Calibri" w:hAnsi="Calibri" w:cs="Calibri"/>
        </w:rPr>
        <w:t>Let’s invert this and plug it into H</w:t>
      </w:r>
      <w:r w:rsidR="00ED5A71">
        <w:rPr>
          <w:rFonts w:ascii="Calibri" w:hAnsi="Calibri" w:cs="Calibri"/>
        </w:rPr>
        <w:t xml:space="preserve">, and work out what u and υ actually are.  </w:t>
      </w:r>
    </w:p>
    <w:p w14:paraId="350560B9" w14:textId="77777777" w:rsidR="004E5F66" w:rsidRDefault="004E5F66" w:rsidP="00F84AFF">
      <w:pPr>
        <w:rPr>
          <w:rFonts w:ascii="Calibri" w:hAnsi="Calibri" w:cs="Calibri"/>
        </w:rPr>
      </w:pPr>
    </w:p>
    <w:p w14:paraId="2A5C6C3B" w14:textId="77777777" w:rsidR="004E5F66" w:rsidRDefault="00D33CCA" w:rsidP="00F84AFF">
      <w:pPr>
        <w:rPr>
          <w:rFonts w:ascii="Calibri" w:hAnsi="Calibri" w:cs="Calibri"/>
        </w:rPr>
      </w:pPr>
      <w:r w:rsidRPr="007C4545">
        <w:rPr>
          <w:rFonts w:ascii="Calibri" w:hAnsi="Calibri" w:cs="Calibri"/>
          <w:position w:val="-36"/>
        </w:rPr>
        <w:object w:dxaOrig="5640" w:dyaOrig="800" w14:anchorId="6AF635A1">
          <v:shape id="_x0000_i1038" type="#_x0000_t75" style="width:282pt;height:42pt" o:ole="" filled="t" fillcolor="#cfc">
            <v:imagedata r:id="rId33" o:title=""/>
          </v:shape>
          <o:OLEObject Type="Embed" ProgID="Equation.DSMT4" ShapeID="_x0000_i1038" DrawAspect="Content" ObjectID="_1728506753" r:id="rId34"/>
        </w:object>
      </w:r>
    </w:p>
    <w:p w14:paraId="36B0D0CD" w14:textId="77777777" w:rsidR="00FF5E90" w:rsidRDefault="00FF5E90" w:rsidP="00F84AFF">
      <w:pPr>
        <w:rPr>
          <w:rFonts w:ascii="Calibri" w:hAnsi="Calibri" w:cs="Calibri"/>
        </w:rPr>
      </w:pPr>
    </w:p>
    <w:p w14:paraId="3847193F" w14:textId="77777777" w:rsidR="00FF5E90" w:rsidRDefault="00FF5E90" w:rsidP="00F84AFF">
      <w:pPr>
        <w:rPr>
          <w:rFonts w:ascii="Calibri" w:hAnsi="Calibri" w:cs="Calibri"/>
        </w:rPr>
      </w:pPr>
      <w:r>
        <w:rPr>
          <w:rFonts w:ascii="Calibri" w:hAnsi="Calibri" w:cs="Calibri"/>
        </w:rPr>
        <w:t>And so then,</w:t>
      </w:r>
    </w:p>
    <w:p w14:paraId="1AA05863" w14:textId="77777777" w:rsidR="00FF5E90" w:rsidRDefault="00FF5E90" w:rsidP="00F84AFF">
      <w:pPr>
        <w:rPr>
          <w:rFonts w:ascii="Calibri" w:hAnsi="Calibri" w:cs="Calibri"/>
        </w:rPr>
      </w:pPr>
    </w:p>
    <w:p w14:paraId="146B80EB" w14:textId="77777777" w:rsidR="00FF5E90" w:rsidRDefault="002503E8" w:rsidP="00F84AFF">
      <w:r w:rsidRPr="007C4545">
        <w:rPr>
          <w:position w:val="-196"/>
        </w:rPr>
        <w:object w:dxaOrig="8960" w:dyaOrig="3920" w14:anchorId="02744EF6">
          <v:shape id="_x0000_i1039" type="#_x0000_t75" style="width:450pt;height:197.55pt" o:ole="">
            <v:imagedata r:id="rId35" o:title=""/>
          </v:shape>
          <o:OLEObject Type="Embed" ProgID="Equation.DSMT4" ShapeID="_x0000_i1039" DrawAspect="Content" ObjectID="_1728506754" r:id="rId36"/>
        </w:object>
      </w:r>
    </w:p>
    <w:p w14:paraId="7B3D7EA0" w14:textId="77777777" w:rsidR="007C4545" w:rsidRDefault="007C4545" w:rsidP="00F84AFF"/>
    <w:p w14:paraId="012FB65E" w14:textId="77777777" w:rsidR="00CA302A" w:rsidRPr="00184508" w:rsidRDefault="007B6EC8" w:rsidP="00F84AFF">
      <w:pPr>
        <w:rPr>
          <w:rFonts w:ascii="Calibri" w:hAnsi="Calibri" w:cs="Calibri"/>
        </w:rPr>
      </w:pPr>
      <w:r>
        <w:rPr>
          <w:rFonts w:ascii="Calibri" w:hAnsi="Calibri" w:cs="Calibri"/>
        </w:rPr>
        <w:t>Then we can switch k → -k in the some of the sums…to convert u</w:t>
      </w:r>
      <w:r>
        <w:rPr>
          <w:rFonts w:ascii="Calibri" w:hAnsi="Calibri" w:cs="Calibri"/>
          <w:vertAlign w:val="subscript"/>
        </w:rPr>
        <w:t>-k</w:t>
      </w:r>
      <w:r>
        <w:rPr>
          <w:rFonts w:ascii="Calibri" w:hAnsi="Calibri" w:cs="Calibri"/>
        </w:rPr>
        <w:t>, υ</w:t>
      </w:r>
      <w:r>
        <w:rPr>
          <w:rFonts w:ascii="Calibri" w:hAnsi="Calibri" w:cs="Calibri"/>
          <w:vertAlign w:val="subscript"/>
        </w:rPr>
        <w:t>-k</w:t>
      </w:r>
      <w:r>
        <w:rPr>
          <w:rFonts w:ascii="Calibri" w:hAnsi="Calibri" w:cs="Calibri"/>
        </w:rPr>
        <w:t xml:space="preserve"> → u</w:t>
      </w:r>
      <w:r>
        <w:rPr>
          <w:rFonts w:ascii="Calibri" w:hAnsi="Calibri" w:cs="Calibri"/>
          <w:vertAlign w:val="subscript"/>
        </w:rPr>
        <w:t>k</w:t>
      </w:r>
      <w:r>
        <w:rPr>
          <w:rFonts w:ascii="Calibri" w:hAnsi="Calibri" w:cs="Calibri"/>
        </w:rPr>
        <w:t>, υ</w:t>
      </w:r>
      <w:r>
        <w:rPr>
          <w:rFonts w:ascii="Calibri" w:hAnsi="Calibri" w:cs="Calibri"/>
          <w:vertAlign w:val="subscript"/>
        </w:rPr>
        <w:t>k</w:t>
      </w:r>
      <w:r>
        <w:rPr>
          <w:rFonts w:ascii="Calibri" w:hAnsi="Calibri" w:cs="Calibri"/>
        </w:rPr>
        <w:t>…</w:t>
      </w:r>
      <w:r w:rsidR="00184508">
        <w:rPr>
          <w:rFonts w:ascii="Calibri" w:hAnsi="Calibri" w:cs="Calibri"/>
        </w:rPr>
        <w:t>and I’ll also invoke anti-commutation relations to get γγ</w:t>
      </w:r>
      <w:r w:rsidR="00184508">
        <w:rPr>
          <w:rFonts w:ascii="Calibri" w:hAnsi="Calibri" w:cs="Calibri"/>
          <w:vertAlign w:val="superscript"/>
        </w:rPr>
        <w:t>†</w:t>
      </w:r>
      <w:r w:rsidR="00184508">
        <w:rPr>
          <w:rFonts w:ascii="Calibri" w:hAnsi="Calibri" w:cs="Calibri"/>
        </w:rPr>
        <w:t xml:space="preserve"> in preferred order.  </w:t>
      </w:r>
    </w:p>
    <w:p w14:paraId="1E73D98A" w14:textId="77777777" w:rsidR="007B6EC8" w:rsidRDefault="007B6EC8" w:rsidP="00F84AFF">
      <w:pPr>
        <w:rPr>
          <w:rFonts w:ascii="Calibri" w:hAnsi="Calibri" w:cs="Calibri"/>
        </w:rPr>
      </w:pPr>
    </w:p>
    <w:p w14:paraId="5D6D4F1C" w14:textId="77777777" w:rsidR="007B6EC8" w:rsidRDefault="002503E8" w:rsidP="00F84AFF">
      <w:r w:rsidRPr="00485609">
        <w:rPr>
          <w:position w:val="-106"/>
        </w:rPr>
        <w:object w:dxaOrig="8480" w:dyaOrig="2240" w14:anchorId="4305F561">
          <v:shape id="_x0000_i1040" type="#_x0000_t75" style="width:408pt;height:107.55pt" o:ole="">
            <v:imagedata r:id="rId37" o:title=""/>
          </v:shape>
          <o:OLEObject Type="Embed" ProgID="Equation.DSMT4" ShapeID="_x0000_i1040" DrawAspect="Content" ObjectID="_1728506755" r:id="rId38"/>
        </w:object>
      </w:r>
    </w:p>
    <w:p w14:paraId="4580D18E" w14:textId="77777777" w:rsidR="00184508" w:rsidRDefault="00184508" w:rsidP="00F84AFF"/>
    <w:p w14:paraId="79F417CA" w14:textId="77777777" w:rsidR="00184508" w:rsidRPr="006C7801" w:rsidRDefault="00184508" w:rsidP="00F84AFF">
      <w:pPr>
        <w:rPr>
          <w:rFonts w:asciiTheme="minorHAnsi" w:hAnsiTheme="minorHAnsi" w:cstheme="minorHAnsi"/>
        </w:rPr>
      </w:pPr>
      <w:r w:rsidRPr="006C7801">
        <w:rPr>
          <w:rFonts w:asciiTheme="minorHAnsi" w:hAnsiTheme="minorHAnsi" w:cstheme="minorHAnsi"/>
        </w:rPr>
        <w:t>Can combine a few terms</w:t>
      </w:r>
      <w:r w:rsidR="00563ABD" w:rsidRPr="006C7801">
        <w:rPr>
          <w:rFonts w:asciiTheme="minorHAnsi" w:hAnsiTheme="minorHAnsi" w:cstheme="minorHAnsi"/>
        </w:rPr>
        <w:t xml:space="preserve"> – recall these guys anti-commute.</w:t>
      </w:r>
    </w:p>
    <w:p w14:paraId="24418D1B" w14:textId="77777777" w:rsidR="00184508" w:rsidRDefault="00184508" w:rsidP="00F84AFF"/>
    <w:p w14:paraId="01CF0DDE" w14:textId="77777777" w:rsidR="00767283" w:rsidRDefault="002503E8" w:rsidP="00F84AFF">
      <w:r w:rsidRPr="00485609">
        <w:rPr>
          <w:position w:val="-92"/>
        </w:rPr>
        <w:object w:dxaOrig="6720" w:dyaOrig="2260" w14:anchorId="56A3650D">
          <v:shape id="_x0000_i1041" type="#_x0000_t75" style="width:324pt;height:108.45pt" o:ole="">
            <v:imagedata r:id="rId39" o:title=""/>
          </v:shape>
          <o:OLEObject Type="Embed" ProgID="Equation.DSMT4" ShapeID="_x0000_i1041" DrawAspect="Content" ObjectID="_1728506756" r:id="rId40"/>
        </w:object>
      </w:r>
    </w:p>
    <w:p w14:paraId="7F53B4F1" w14:textId="77777777" w:rsidR="00CA302A" w:rsidRDefault="00CA302A" w:rsidP="00F84AFF"/>
    <w:p w14:paraId="495183B4" w14:textId="77777777" w:rsidR="00767283" w:rsidRPr="006C7801" w:rsidRDefault="00767283" w:rsidP="00F84AFF">
      <w:pPr>
        <w:rPr>
          <w:rFonts w:asciiTheme="minorHAnsi" w:hAnsiTheme="minorHAnsi" w:cstheme="minorHAnsi"/>
        </w:rPr>
      </w:pPr>
      <w:r w:rsidRPr="006C7801">
        <w:rPr>
          <w:rFonts w:asciiTheme="minorHAnsi" w:hAnsiTheme="minorHAnsi" w:cstheme="minorHAnsi"/>
        </w:rPr>
        <w:t>Think this is right.  3</w:t>
      </w:r>
      <w:r w:rsidRPr="006C7801">
        <w:rPr>
          <w:rFonts w:asciiTheme="minorHAnsi" w:hAnsiTheme="minorHAnsi" w:cstheme="minorHAnsi"/>
          <w:vertAlign w:val="superscript"/>
        </w:rPr>
        <w:t>rd</w:t>
      </w:r>
      <w:r w:rsidRPr="006C7801">
        <w:rPr>
          <w:rFonts w:asciiTheme="minorHAnsi" w:hAnsiTheme="minorHAnsi" w:cstheme="minorHAnsi"/>
        </w:rPr>
        <w:t xml:space="preserve"> time is not the charm.  </w:t>
      </w:r>
    </w:p>
    <w:p w14:paraId="57366E6D" w14:textId="77777777" w:rsidR="00767283" w:rsidRDefault="00767283" w:rsidP="00F84AFF"/>
    <w:p w14:paraId="5E3723DD" w14:textId="77777777" w:rsidR="00767283" w:rsidRDefault="002503E8" w:rsidP="00F84AFF">
      <w:r w:rsidRPr="007B52A4">
        <w:rPr>
          <w:position w:val="-82"/>
        </w:rPr>
        <w:object w:dxaOrig="7820" w:dyaOrig="1760" w14:anchorId="55689A42">
          <v:shape id="_x0000_i1042" type="#_x0000_t75" style="width:378pt;height:84pt" o:ole="">
            <v:imagedata r:id="rId41" o:title=""/>
          </v:shape>
          <o:OLEObject Type="Embed" ProgID="Equation.DSMT4" ShapeID="_x0000_i1042" DrawAspect="Content" ObjectID="_1728506757" r:id="rId42"/>
        </w:object>
      </w:r>
    </w:p>
    <w:p w14:paraId="0467AE14" w14:textId="77777777" w:rsidR="00822BF2" w:rsidRDefault="00822BF2" w:rsidP="00F84AFF"/>
    <w:p w14:paraId="188DF21C" w14:textId="77777777" w:rsidR="00822BF2" w:rsidRPr="001A344C" w:rsidRDefault="00822BF2" w:rsidP="00F84AFF">
      <w:pPr>
        <w:rPr>
          <w:rFonts w:ascii="Calibri" w:hAnsi="Calibri" w:cs="Calibri"/>
        </w:rPr>
      </w:pPr>
      <w:r w:rsidRPr="00152052">
        <w:rPr>
          <w:rFonts w:asciiTheme="minorHAnsi" w:hAnsiTheme="minorHAnsi" w:cstheme="minorHAnsi"/>
        </w:rPr>
        <w:t>Now we need the γγ and γ</w:t>
      </w:r>
      <w:r w:rsidRPr="00152052">
        <w:rPr>
          <w:rFonts w:asciiTheme="minorHAnsi" w:hAnsiTheme="minorHAnsi" w:cstheme="minorHAnsi"/>
          <w:vertAlign w:val="superscript"/>
        </w:rPr>
        <w:t>†</w:t>
      </w:r>
      <w:r w:rsidRPr="00152052">
        <w:rPr>
          <w:rFonts w:asciiTheme="minorHAnsi" w:hAnsiTheme="minorHAnsi" w:cstheme="minorHAnsi"/>
        </w:rPr>
        <w:t>γ</w:t>
      </w:r>
      <w:r w:rsidRPr="00152052">
        <w:rPr>
          <w:rFonts w:asciiTheme="minorHAnsi" w:hAnsiTheme="minorHAnsi" w:cstheme="minorHAnsi"/>
          <w:vertAlign w:val="superscript"/>
        </w:rPr>
        <w:t>†</w:t>
      </w:r>
      <w:r w:rsidRPr="00152052">
        <w:rPr>
          <w:rFonts w:asciiTheme="minorHAnsi" w:hAnsiTheme="minorHAnsi" w:cstheme="minorHAnsi"/>
        </w:rPr>
        <w:t xml:space="preserve"> terms to go to zero.  One’s the conjugate of the other so need only check the γγ term.</w:t>
      </w:r>
      <w:r w:rsidR="001A344C" w:rsidRPr="00152052">
        <w:rPr>
          <w:rFonts w:asciiTheme="minorHAnsi" w:hAnsiTheme="minorHAnsi" w:cstheme="minorHAnsi"/>
        </w:rPr>
        <w:t xml:space="preserve">  In previous file we</w:t>
      </w:r>
      <w:r w:rsidR="001A344C">
        <w:rPr>
          <w:rFonts w:ascii="Calibri" w:hAnsi="Calibri" w:cs="Calibri"/>
        </w:rPr>
        <w:t xml:space="preserve"> had that u</w:t>
      </w:r>
      <w:r w:rsidR="001A344C">
        <w:rPr>
          <w:rFonts w:ascii="Calibri" w:hAnsi="Calibri" w:cs="Calibri"/>
          <w:vertAlign w:val="subscript"/>
        </w:rPr>
        <w:t>k</w:t>
      </w:r>
      <w:r w:rsidR="001A344C">
        <w:rPr>
          <w:rFonts w:ascii="Calibri" w:hAnsi="Calibri" w:cs="Calibri"/>
        </w:rPr>
        <w:t>, υ</w:t>
      </w:r>
      <w:r w:rsidR="001A344C">
        <w:rPr>
          <w:rFonts w:ascii="Calibri" w:hAnsi="Calibri" w:cs="Calibri"/>
          <w:vertAlign w:val="subscript"/>
        </w:rPr>
        <w:t>k</w:t>
      </w:r>
      <w:r w:rsidR="001A344C">
        <w:rPr>
          <w:rFonts w:ascii="Calibri" w:hAnsi="Calibri" w:cs="Calibri"/>
        </w:rPr>
        <w:t xml:space="preserve"> and Δ</w:t>
      </w:r>
      <w:r w:rsidR="001A344C">
        <w:rPr>
          <w:rFonts w:ascii="Calibri" w:hAnsi="Calibri" w:cs="Calibri"/>
          <w:vertAlign w:val="subscript"/>
        </w:rPr>
        <w:t>k</w:t>
      </w:r>
      <w:r w:rsidR="001A344C">
        <w:rPr>
          <w:rFonts w:ascii="Calibri" w:hAnsi="Calibri" w:cs="Calibri"/>
        </w:rPr>
        <w:t xml:space="preserve"> were real.  I’ll presume so here too.  Then,</w:t>
      </w:r>
    </w:p>
    <w:p w14:paraId="188DE288" w14:textId="77777777" w:rsidR="00822BF2" w:rsidRDefault="00822BF2" w:rsidP="00F84AFF">
      <w:pPr>
        <w:rPr>
          <w:rFonts w:ascii="Calibri" w:hAnsi="Calibri" w:cs="Calibri"/>
        </w:rPr>
      </w:pPr>
    </w:p>
    <w:p w14:paraId="16384464" w14:textId="77777777" w:rsidR="00822BF2" w:rsidRDefault="00BC4A20" w:rsidP="00F84AFF">
      <w:r w:rsidRPr="00BC4A20">
        <w:rPr>
          <w:position w:val="-160"/>
        </w:rPr>
        <w:object w:dxaOrig="10480" w:dyaOrig="2620" w14:anchorId="28F2BD74">
          <v:shape id="_x0000_i1043" type="#_x0000_t75" style="width:7in;height:126pt" o:ole="">
            <v:imagedata r:id="rId43" o:title=""/>
          </v:shape>
          <o:OLEObject Type="Embed" ProgID="Equation.DSMT4" ShapeID="_x0000_i1043" DrawAspect="Content" ObjectID="_1728506758" r:id="rId44"/>
        </w:object>
      </w:r>
    </w:p>
    <w:p w14:paraId="07A460A9" w14:textId="77777777" w:rsidR="001A344C" w:rsidRDefault="001A344C" w:rsidP="00F84AFF"/>
    <w:p w14:paraId="481CECF0" w14:textId="77777777" w:rsidR="005D09F8" w:rsidRPr="00152052" w:rsidRDefault="00BC4A20" w:rsidP="00F84AFF">
      <w:pPr>
        <w:rPr>
          <w:rFonts w:asciiTheme="minorHAnsi" w:hAnsiTheme="minorHAnsi" w:cstheme="minorHAnsi"/>
        </w:rPr>
      </w:pPr>
      <w:r w:rsidRPr="00152052">
        <w:rPr>
          <w:rFonts w:asciiTheme="minorHAnsi" w:hAnsiTheme="minorHAnsi" w:cstheme="minorHAnsi"/>
        </w:rPr>
        <w:t>And now we are effectively demanding that φ</w:t>
      </w:r>
      <w:r w:rsidRPr="00152052">
        <w:rPr>
          <w:rFonts w:asciiTheme="minorHAnsi" w:hAnsiTheme="minorHAnsi" w:cstheme="minorHAnsi"/>
          <w:vertAlign w:val="subscript"/>
        </w:rPr>
        <w:t>k</w:t>
      </w:r>
      <w:r w:rsidRPr="00152052">
        <w:rPr>
          <w:rFonts w:asciiTheme="minorHAnsi" w:hAnsiTheme="minorHAnsi" w:cstheme="minorHAnsi"/>
        </w:rPr>
        <w:t xml:space="preserve"> be related to Δ</w:t>
      </w:r>
      <w:r w:rsidRPr="00152052">
        <w:rPr>
          <w:rFonts w:asciiTheme="minorHAnsi" w:hAnsiTheme="minorHAnsi" w:cstheme="minorHAnsi"/>
          <w:vertAlign w:val="subscript"/>
        </w:rPr>
        <w:t>k</w:t>
      </w:r>
      <w:r w:rsidRPr="00152052">
        <w:rPr>
          <w:rFonts w:asciiTheme="minorHAnsi" w:hAnsiTheme="minorHAnsi" w:cstheme="minorHAnsi"/>
        </w:rPr>
        <w:t xml:space="preserve"> in this fashion.  That makes the u</w:t>
      </w:r>
      <w:r w:rsidRPr="00152052">
        <w:rPr>
          <w:rFonts w:asciiTheme="minorHAnsi" w:hAnsiTheme="minorHAnsi" w:cstheme="minorHAnsi"/>
          <w:vertAlign w:val="subscript"/>
        </w:rPr>
        <w:t>k</w:t>
      </w:r>
      <w:r w:rsidRPr="00152052">
        <w:rPr>
          <w:rFonts w:asciiTheme="minorHAnsi" w:hAnsiTheme="minorHAnsi" w:cstheme="minorHAnsi"/>
        </w:rPr>
        <w:t>, υ</w:t>
      </w:r>
      <w:r w:rsidRPr="00152052">
        <w:rPr>
          <w:rFonts w:asciiTheme="minorHAnsi" w:hAnsiTheme="minorHAnsi" w:cstheme="minorHAnsi"/>
          <w:vertAlign w:val="subscript"/>
        </w:rPr>
        <w:t>k</w:t>
      </w:r>
      <w:r w:rsidRPr="00152052">
        <w:rPr>
          <w:rFonts w:asciiTheme="minorHAnsi" w:hAnsiTheme="minorHAnsi" w:cstheme="minorHAnsi"/>
        </w:rPr>
        <w:t xml:space="preserve"> have the properties requisite to make those undesirable cross-terms in H vanish.  And this </w:t>
      </w:r>
      <w:r w:rsidR="001A344C" w:rsidRPr="00152052">
        <w:rPr>
          <w:rFonts w:asciiTheme="minorHAnsi" w:hAnsiTheme="minorHAnsi" w:cstheme="minorHAnsi"/>
        </w:rPr>
        <w:t xml:space="preserve">is precisely the equation that these quantities obeyed in the previous file.  So we’re good.  </w:t>
      </w:r>
      <w:r w:rsidR="005D09F8" w:rsidRPr="00152052">
        <w:rPr>
          <w:rFonts w:asciiTheme="minorHAnsi" w:hAnsiTheme="minorHAnsi" w:cstheme="minorHAnsi"/>
        </w:rPr>
        <w:t>These expressions will make our constant at the end look like this:</w:t>
      </w:r>
    </w:p>
    <w:p w14:paraId="18BAA036" w14:textId="77777777" w:rsidR="005D09F8" w:rsidRDefault="005D09F8" w:rsidP="00F84AFF"/>
    <w:p w14:paraId="4AA0F61B" w14:textId="77777777" w:rsidR="005D09F8" w:rsidRDefault="005D09F8" w:rsidP="00F84AFF">
      <w:r w:rsidRPr="005D09F8">
        <w:rPr>
          <w:position w:val="-36"/>
        </w:rPr>
        <w:object w:dxaOrig="5179" w:dyaOrig="780" w14:anchorId="035ADF10">
          <v:shape id="_x0000_i1044" type="#_x0000_t75" style="width:258pt;height:42pt" o:ole="">
            <v:imagedata r:id="rId45" o:title=""/>
          </v:shape>
          <o:OLEObject Type="Embed" ProgID="Equation.DSMT4" ShapeID="_x0000_i1044" DrawAspect="Content" ObjectID="_1728506759" r:id="rId46"/>
        </w:object>
      </w:r>
    </w:p>
    <w:p w14:paraId="1C0E5662" w14:textId="77777777" w:rsidR="005D09F8" w:rsidRDefault="005D09F8" w:rsidP="00F84AFF"/>
    <w:p w14:paraId="6D14A8A5" w14:textId="77777777" w:rsidR="001A344C" w:rsidRDefault="001A344C" w:rsidP="00F84AFF">
      <w:r>
        <w:t>Now we have,</w:t>
      </w:r>
    </w:p>
    <w:p w14:paraId="4C96A0E0" w14:textId="77777777" w:rsidR="001A344C" w:rsidRDefault="001A344C" w:rsidP="00F84AFF"/>
    <w:p w14:paraId="49A6909C" w14:textId="77777777" w:rsidR="001A344C" w:rsidRDefault="002503E8" w:rsidP="00F84AFF">
      <w:r w:rsidRPr="005D09F8">
        <w:rPr>
          <w:position w:val="-170"/>
        </w:rPr>
        <w:object w:dxaOrig="9060" w:dyaOrig="3519" w14:anchorId="502C2D12">
          <v:shape id="_x0000_i1045" type="#_x0000_t75" style="width:6in;height:168pt" o:ole="">
            <v:imagedata r:id="rId47" o:title=""/>
          </v:shape>
          <o:OLEObject Type="Embed" ProgID="Equation.DSMT4" ShapeID="_x0000_i1045" DrawAspect="Content" ObjectID="_1728506760" r:id="rId48"/>
        </w:object>
      </w:r>
    </w:p>
    <w:p w14:paraId="16068558" w14:textId="77777777" w:rsidR="001A344C" w:rsidRPr="003C1361" w:rsidRDefault="001A344C" w:rsidP="00F84AFF">
      <w:pPr>
        <w:rPr>
          <w:rFonts w:asciiTheme="minorHAnsi" w:hAnsiTheme="minorHAnsi" w:cstheme="minorHAnsi"/>
        </w:rPr>
      </w:pPr>
    </w:p>
    <w:p w14:paraId="13363E30" w14:textId="39425D18" w:rsidR="001A344C" w:rsidRPr="003C1361" w:rsidRDefault="001A344C" w:rsidP="00F84AFF">
      <w:pPr>
        <w:rPr>
          <w:rFonts w:asciiTheme="minorHAnsi" w:hAnsiTheme="minorHAnsi" w:cstheme="minorHAnsi"/>
        </w:rPr>
      </w:pPr>
      <w:r w:rsidRPr="003C1361">
        <w:rPr>
          <w:rFonts w:asciiTheme="minorHAnsi" w:hAnsiTheme="minorHAnsi" w:cstheme="minorHAnsi"/>
        </w:rPr>
        <w:t xml:space="preserve">Where in the last line we presume symmetry w/r to k → -k.  </w:t>
      </w:r>
      <w:r w:rsidR="000D3C6E" w:rsidRPr="003C1361">
        <w:rPr>
          <w:rFonts w:asciiTheme="minorHAnsi" w:hAnsiTheme="minorHAnsi" w:cstheme="minorHAnsi"/>
        </w:rPr>
        <w:t>Let’s work out the prefactor, using results from previous file</w:t>
      </w:r>
      <w:r w:rsidR="00A80129">
        <w:rPr>
          <w:rFonts w:asciiTheme="minorHAnsi" w:hAnsiTheme="minorHAnsi" w:cstheme="minorHAnsi"/>
        </w:rPr>
        <w:t xml:space="preserve"> (well, they follow from </w:t>
      </w:r>
      <w:r w:rsidR="00A80129">
        <w:rPr>
          <w:rFonts w:ascii="Calibri" w:hAnsi="Calibri" w:cs="Calibri"/>
        </w:rPr>
        <w:t>φ</w:t>
      </w:r>
      <w:r w:rsidR="00A80129">
        <w:rPr>
          <w:rFonts w:asciiTheme="minorHAnsi" w:hAnsiTheme="minorHAnsi" w:cstheme="minorHAnsi"/>
          <w:vertAlign w:val="subscript"/>
        </w:rPr>
        <w:t>k</w:t>
      </w:r>
      <w:r w:rsidR="00A80129">
        <w:rPr>
          <w:rFonts w:asciiTheme="minorHAnsi" w:hAnsiTheme="minorHAnsi" w:cstheme="minorHAnsi"/>
        </w:rPr>
        <w:t xml:space="preserve"> = (1/2)tan</w:t>
      </w:r>
      <w:r w:rsidR="00A80129">
        <w:rPr>
          <w:rFonts w:asciiTheme="minorHAnsi" w:hAnsiTheme="minorHAnsi" w:cstheme="minorHAnsi"/>
          <w:vertAlign w:val="superscript"/>
        </w:rPr>
        <w:t>-1</w:t>
      </w:r>
      <w:r w:rsidR="00A80129">
        <w:rPr>
          <w:rFonts w:asciiTheme="minorHAnsi" w:hAnsiTheme="minorHAnsi" w:cstheme="minorHAnsi"/>
        </w:rPr>
        <w:t>(</w:t>
      </w:r>
      <w:r w:rsidR="00A80129">
        <w:rPr>
          <w:rFonts w:ascii="Calibri" w:hAnsi="Calibri" w:cs="Calibri"/>
        </w:rPr>
        <w:t>Δ</w:t>
      </w:r>
      <w:r w:rsidR="00A80129">
        <w:rPr>
          <w:rFonts w:asciiTheme="minorHAnsi" w:hAnsiTheme="minorHAnsi" w:cstheme="minorHAnsi"/>
          <w:vertAlign w:val="subscript"/>
        </w:rPr>
        <w:t>k</w:t>
      </w:r>
      <w:r w:rsidR="00A80129">
        <w:rPr>
          <w:rFonts w:asciiTheme="minorHAnsi" w:hAnsiTheme="minorHAnsi" w:cstheme="minorHAnsi"/>
        </w:rPr>
        <w:t>/</w:t>
      </w:r>
      <w:r w:rsidR="00A80129">
        <w:rPr>
          <w:rFonts w:ascii="Calibri" w:hAnsi="Calibri" w:cs="Calibri"/>
        </w:rPr>
        <w:t>ξ</w:t>
      </w:r>
      <w:r w:rsidR="00A80129">
        <w:rPr>
          <w:rFonts w:asciiTheme="minorHAnsi" w:hAnsiTheme="minorHAnsi" w:cstheme="minorHAnsi"/>
          <w:vertAlign w:val="subscript"/>
        </w:rPr>
        <w:t>k</w:t>
      </w:r>
      <w:r w:rsidR="00A80129">
        <w:rPr>
          <w:rFonts w:asciiTheme="minorHAnsi" w:hAnsiTheme="minorHAnsi" w:cstheme="minorHAnsi"/>
        </w:rPr>
        <w:t>) a few lines up)</w:t>
      </w:r>
      <w:r w:rsidR="000D3C6E" w:rsidRPr="003C1361">
        <w:rPr>
          <w:rFonts w:asciiTheme="minorHAnsi" w:hAnsiTheme="minorHAnsi" w:cstheme="minorHAnsi"/>
        </w:rPr>
        <w:t>:</w:t>
      </w:r>
    </w:p>
    <w:p w14:paraId="22FC7A47" w14:textId="77777777" w:rsidR="000D3C6E" w:rsidRDefault="000D3C6E" w:rsidP="00F84AFF"/>
    <w:p w14:paraId="4AEBAA2B" w14:textId="77777777" w:rsidR="000D3C6E" w:rsidRDefault="000D3C6E" w:rsidP="00F84AFF">
      <w:r w:rsidRPr="000D3C6E">
        <w:rPr>
          <w:position w:val="-36"/>
        </w:rPr>
        <w:object w:dxaOrig="4860" w:dyaOrig="740" w14:anchorId="49C9F796">
          <v:shape id="_x0000_i1046" type="#_x0000_t75" style="width:240pt;height:36.45pt" o:ole="">
            <v:imagedata r:id="rId49" o:title=""/>
          </v:shape>
          <o:OLEObject Type="Embed" ProgID="Equation.DSMT4" ShapeID="_x0000_i1046" DrawAspect="Content" ObjectID="_1728506761" r:id="rId50"/>
        </w:object>
      </w:r>
    </w:p>
    <w:p w14:paraId="4DEC0C30" w14:textId="77777777" w:rsidR="000D3C6E" w:rsidRDefault="000D3C6E" w:rsidP="00F84AFF"/>
    <w:p w14:paraId="739C5BBC" w14:textId="77777777" w:rsidR="000D3C6E" w:rsidRPr="00465FAD" w:rsidRDefault="000D3C6E" w:rsidP="00F84AFF">
      <w:pPr>
        <w:rPr>
          <w:rFonts w:asciiTheme="minorHAnsi" w:hAnsiTheme="minorHAnsi" w:cstheme="minorHAnsi"/>
        </w:rPr>
      </w:pPr>
      <w:r w:rsidRPr="00465FAD">
        <w:rPr>
          <w:rFonts w:asciiTheme="minorHAnsi" w:hAnsiTheme="minorHAnsi" w:cstheme="minorHAnsi"/>
        </w:rPr>
        <w:t>We get:</w:t>
      </w:r>
    </w:p>
    <w:p w14:paraId="50783461" w14:textId="77777777" w:rsidR="000D3C6E" w:rsidRPr="00465FAD" w:rsidRDefault="000D3C6E" w:rsidP="00F84AFF">
      <w:pPr>
        <w:rPr>
          <w:rFonts w:asciiTheme="minorHAnsi" w:hAnsiTheme="minorHAnsi" w:cstheme="minorHAnsi"/>
        </w:rPr>
      </w:pPr>
    </w:p>
    <w:p w14:paraId="2E7E5B76" w14:textId="6A63145B" w:rsidR="000D3C6E" w:rsidRDefault="00440DC5" w:rsidP="00F84AFF">
      <w:pPr>
        <w:rPr>
          <w:rFonts w:asciiTheme="minorHAnsi" w:hAnsiTheme="minorHAnsi" w:cstheme="minorHAnsi"/>
        </w:rPr>
      </w:pPr>
      <w:r w:rsidRPr="00465FAD">
        <w:rPr>
          <w:rFonts w:asciiTheme="minorHAnsi" w:hAnsiTheme="minorHAnsi" w:cstheme="minorHAnsi"/>
          <w:position w:val="-84"/>
        </w:rPr>
        <w:object w:dxaOrig="3180" w:dyaOrig="1640" w14:anchorId="642C0C7B">
          <v:shape id="_x0000_i1047" type="#_x0000_t75" style="width:162pt;height:84pt" o:ole="">
            <v:imagedata r:id="rId51" o:title=""/>
          </v:shape>
          <o:OLEObject Type="Embed" ProgID="Equation.DSMT4" ShapeID="_x0000_i1047" DrawAspect="Content" ObjectID="_1728506762" r:id="rId52"/>
        </w:object>
      </w:r>
    </w:p>
    <w:p w14:paraId="7610E4EF" w14:textId="012BAB06" w:rsidR="00465FAD" w:rsidRDefault="00465FAD" w:rsidP="00F84AFF">
      <w:pPr>
        <w:rPr>
          <w:rFonts w:asciiTheme="minorHAnsi" w:hAnsiTheme="minorHAnsi" w:cstheme="minorHAnsi"/>
        </w:rPr>
      </w:pPr>
    </w:p>
    <w:p w14:paraId="034CC4F3" w14:textId="17E10C3A" w:rsidR="00465FAD" w:rsidRDefault="00465FAD" w:rsidP="00F84AFF">
      <w:pPr>
        <w:rPr>
          <w:rFonts w:asciiTheme="minorHAnsi" w:hAnsiTheme="minorHAnsi" w:cstheme="minorHAnsi"/>
        </w:rPr>
      </w:pPr>
      <w:r>
        <w:rPr>
          <w:rFonts w:asciiTheme="minorHAnsi" w:hAnsiTheme="minorHAnsi" w:cstheme="minorHAnsi"/>
        </w:rPr>
        <w:t xml:space="preserve">and so </w:t>
      </w:r>
      <w:r w:rsidRPr="00152052">
        <w:rPr>
          <w:rFonts w:asciiTheme="minorHAnsi" w:hAnsiTheme="minorHAnsi" w:cstheme="minorHAnsi"/>
        </w:rPr>
        <w:t>(restoring possibility of complex Δ)</w:t>
      </w:r>
      <w:r>
        <w:rPr>
          <w:rFonts w:asciiTheme="minorHAnsi" w:hAnsiTheme="minorHAnsi" w:cstheme="minorHAnsi"/>
        </w:rPr>
        <w:t>,</w:t>
      </w:r>
    </w:p>
    <w:p w14:paraId="72761E67" w14:textId="38794F67" w:rsidR="00465FAD" w:rsidRDefault="00465FAD" w:rsidP="00F84AFF">
      <w:pPr>
        <w:rPr>
          <w:rFonts w:asciiTheme="minorHAnsi" w:hAnsiTheme="minorHAnsi" w:cstheme="minorHAnsi"/>
        </w:rPr>
      </w:pPr>
    </w:p>
    <w:p w14:paraId="20E7F12B" w14:textId="08422E14" w:rsidR="00465FAD" w:rsidRPr="00465FAD" w:rsidRDefault="009005E1" w:rsidP="00F84AFF">
      <w:pPr>
        <w:rPr>
          <w:rFonts w:asciiTheme="minorHAnsi" w:hAnsiTheme="minorHAnsi" w:cstheme="minorHAnsi"/>
        </w:rPr>
      </w:pPr>
      <w:r w:rsidRPr="009005E1">
        <w:rPr>
          <w:rFonts w:asciiTheme="minorHAnsi" w:hAnsiTheme="minorHAnsi" w:cstheme="minorHAnsi"/>
          <w:position w:val="-42"/>
        </w:rPr>
        <w:object w:dxaOrig="5940" w:dyaOrig="900" w14:anchorId="7D1BD4C9">
          <v:shape id="_x0000_i1103" type="#_x0000_t75" style="width:286.7pt;height:41.15pt" o:ole="" filled="t" fillcolor="#cfc">
            <v:imagedata r:id="rId53" o:title=""/>
          </v:shape>
          <o:OLEObject Type="Embed" ProgID="Equation.DSMT4" ShapeID="_x0000_i1103" DrawAspect="Content" ObjectID="_1728506763" r:id="rId54"/>
        </w:object>
      </w:r>
    </w:p>
    <w:p w14:paraId="408778C3" w14:textId="77777777" w:rsidR="001A344C" w:rsidRDefault="001A344C" w:rsidP="00F84AFF"/>
    <w:p w14:paraId="6CBD7624" w14:textId="6B8E7B79" w:rsidR="005D09F8" w:rsidRPr="009D79C8" w:rsidRDefault="00971DE1" w:rsidP="00F84AFF">
      <w:pPr>
        <w:rPr>
          <w:rFonts w:asciiTheme="minorHAnsi" w:hAnsiTheme="minorHAnsi" w:cstheme="minorHAnsi"/>
        </w:rPr>
      </w:pPr>
      <w:r w:rsidRPr="00152052">
        <w:rPr>
          <w:rFonts w:asciiTheme="minorHAnsi" w:hAnsiTheme="minorHAnsi" w:cstheme="minorHAnsi"/>
        </w:rPr>
        <w:t xml:space="preserve">This form </w:t>
      </w:r>
      <w:r>
        <w:rPr>
          <w:rFonts w:asciiTheme="minorHAnsi" w:hAnsiTheme="minorHAnsi" w:cstheme="minorHAnsi"/>
        </w:rPr>
        <w:t xml:space="preserve">energy dispersion formula </w:t>
      </w:r>
      <w:r w:rsidRPr="00152052">
        <w:rPr>
          <w:rFonts w:asciiTheme="minorHAnsi" w:hAnsiTheme="minorHAnsi" w:cstheme="minorHAnsi"/>
        </w:rPr>
        <w:t xml:space="preserve">seems a common occurrence.  </w:t>
      </w:r>
      <w:r w:rsidR="009D79C8">
        <w:rPr>
          <w:rFonts w:asciiTheme="minorHAnsi" w:hAnsiTheme="minorHAnsi" w:cstheme="minorHAnsi"/>
        </w:rPr>
        <w:t>I plotted the spectrum below.  The free particle dispersion relation is the black curve…m</w:t>
      </w:r>
      <w:r w:rsidR="009D79C8" w:rsidRPr="00152052">
        <w:rPr>
          <w:rFonts w:asciiTheme="minorHAnsi" w:hAnsiTheme="minorHAnsi" w:cstheme="minorHAnsi"/>
        </w:rPr>
        <w:t xml:space="preserve">ight recall from the free electron </w:t>
      </w:r>
      <w:r w:rsidR="009D79C8">
        <w:rPr>
          <w:rFonts w:asciiTheme="minorHAnsi" w:hAnsiTheme="minorHAnsi" w:cstheme="minorHAnsi"/>
        </w:rPr>
        <w:t>folder</w:t>
      </w:r>
      <w:r w:rsidR="009D79C8" w:rsidRPr="00152052">
        <w:rPr>
          <w:rFonts w:asciiTheme="minorHAnsi" w:hAnsiTheme="minorHAnsi" w:cstheme="minorHAnsi"/>
        </w:rPr>
        <w:t xml:space="preserve"> how the spectrum looked like |ξ</w:t>
      </w:r>
      <w:r w:rsidR="009D79C8" w:rsidRPr="00152052">
        <w:rPr>
          <w:rFonts w:asciiTheme="minorHAnsi" w:hAnsiTheme="minorHAnsi" w:cstheme="minorHAnsi"/>
          <w:vertAlign w:val="subscript"/>
        </w:rPr>
        <w:t>k</w:t>
      </w:r>
      <w:r w:rsidR="009D79C8" w:rsidRPr="00152052">
        <w:rPr>
          <w:rFonts w:asciiTheme="minorHAnsi" w:hAnsiTheme="minorHAnsi" w:cstheme="minorHAnsi"/>
        </w:rPr>
        <w:t>| = √(ξ</w:t>
      </w:r>
      <w:r w:rsidR="009D79C8" w:rsidRPr="00152052">
        <w:rPr>
          <w:rFonts w:asciiTheme="minorHAnsi" w:hAnsiTheme="minorHAnsi" w:cstheme="minorHAnsi"/>
          <w:vertAlign w:val="subscript"/>
        </w:rPr>
        <w:t>k</w:t>
      </w:r>
      <w:r w:rsidR="009D79C8" w:rsidRPr="00152052">
        <w:rPr>
          <w:rFonts w:asciiTheme="minorHAnsi" w:hAnsiTheme="minorHAnsi" w:cstheme="minorHAnsi"/>
          <w:vertAlign w:val="superscript"/>
        </w:rPr>
        <w:t>2</w:t>
      </w:r>
      <w:r w:rsidR="009D79C8" w:rsidRPr="00152052">
        <w:rPr>
          <w:rFonts w:asciiTheme="minorHAnsi" w:hAnsiTheme="minorHAnsi" w:cstheme="minorHAnsi"/>
        </w:rPr>
        <w:t>) for the formulation of Hamiltonian in terms of excitations above the N-particle fermion ground state and energies measured from ε</w:t>
      </w:r>
      <w:r w:rsidR="009D79C8" w:rsidRPr="00152052">
        <w:rPr>
          <w:rFonts w:asciiTheme="minorHAnsi" w:hAnsiTheme="minorHAnsi" w:cstheme="minorHAnsi"/>
          <w:vertAlign w:val="subscript"/>
        </w:rPr>
        <w:t>F</w:t>
      </w:r>
      <w:r w:rsidR="009D79C8" w:rsidRPr="00152052">
        <w:rPr>
          <w:rFonts w:asciiTheme="minorHAnsi" w:hAnsiTheme="minorHAnsi" w:cstheme="minorHAnsi"/>
        </w:rPr>
        <w:t xml:space="preserve"> (basically μ)</w:t>
      </w:r>
      <w:r w:rsidR="009D79C8">
        <w:rPr>
          <w:rFonts w:asciiTheme="minorHAnsi" w:hAnsiTheme="minorHAnsi" w:cstheme="minorHAnsi"/>
        </w:rPr>
        <w:t>.  Overlayed on top of this curve, though indistinguishable outside |</w:t>
      </w:r>
      <w:r w:rsidR="009D79C8">
        <w:rPr>
          <w:rFonts w:ascii="Calibri" w:hAnsi="Calibri" w:cs="Calibri"/>
        </w:rPr>
        <w:t>ξ</w:t>
      </w:r>
      <w:r w:rsidR="009D79C8">
        <w:rPr>
          <w:rFonts w:ascii="Calibri" w:hAnsi="Calibri" w:cs="Calibri"/>
          <w:vertAlign w:val="subscript"/>
        </w:rPr>
        <w:t>k</w:t>
      </w:r>
      <w:r w:rsidR="009D79C8">
        <w:rPr>
          <w:rFonts w:ascii="Calibri" w:hAnsi="Calibri" w:cs="Calibri"/>
        </w:rPr>
        <w:t>|&gt;ω</w:t>
      </w:r>
      <w:r w:rsidR="009D79C8">
        <w:rPr>
          <w:rFonts w:ascii="Calibri" w:hAnsi="Calibri" w:cs="Calibri"/>
          <w:vertAlign w:val="subscript"/>
        </w:rPr>
        <w:t>D</w:t>
      </w:r>
      <w:r w:rsidR="009D79C8">
        <w:rPr>
          <w:rFonts w:ascii="Calibri" w:hAnsi="Calibri" w:cs="Calibri"/>
        </w:rPr>
        <w:t>, is the superconducting spectrum.</w:t>
      </w:r>
      <w:r w:rsidR="009D79C8">
        <w:rPr>
          <w:rFonts w:asciiTheme="minorHAnsi" w:hAnsiTheme="minorHAnsi" w:cstheme="minorHAnsi"/>
        </w:rPr>
        <w:t xml:space="preserve">  Of course we’ll note the gap that has developed.  The blue curve exists in the region |</w:t>
      </w:r>
      <w:r w:rsidR="009D79C8">
        <w:rPr>
          <w:rFonts w:ascii="Calibri" w:hAnsi="Calibri" w:cs="Calibri"/>
        </w:rPr>
        <w:t>ξ</w:t>
      </w:r>
      <w:r w:rsidR="009D79C8">
        <w:rPr>
          <w:rFonts w:asciiTheme="minorHAnsi" w:hAnsiTheme="minorHAnsi" w:cstheme="minorHAnsi"/>
          <w:vertAlign w:val="subscript"/>
        </w:rPr>
        <w:t>k</w:t>
      </w:r>
      <w:r w:rsidR="009D79C8">
        <w:rPr>
          <w:rFonts w:asciiTheme="minorHAnsi" w:hAnsiTheme="minorHAnsi" w:cstheme="minorHAnsi"/>
        </w:rPr>
        <w:t>|-</w:t>
      </w:r>
      <w:r w:rsidR="009D79C8">
        <w:rPr>
          <w:rFonts w:ascii="Calibri" w:hAnsi="Calibri" w:cs="Calibri"/>
        </w:rPr>
        <w:t>ω</w:t>
      </w:r>
      <w:r w:rsidR="009D79C8">
        <w:rPr>
          <w:rFonts w:asciiTheme="minorHAnsi" w:hAnsiTheme="minorHAnsi" w:cstheme="minorHAnsi"/>
          <w:vertAlign w:val="subscript"/>
        </w:rPr>
        <w:t>D</w:t>
      </w:r>
      <w:r w:rsidR="009D79C8">
        <w:rPr>
          <w:rFonts w:asciiTheme="minorHAnsi" w:hAnsiTheme="minorHAnsi" w:cstheme="minorHAnsi"/>
        </w:rPr>
        <w:t xml:space="preserve"> of course.  Outside this region, </w:t>
      </w:r>
      <w:r w:rsidR="009D79C8">
        <w:rPr>
          <w:rFonts w:ascii="Calibri" w:hAnsi="Calibri" w:cs="Calibri"/>
        </w:rPr>
        <w:t>Δ</w:t>
      </w:r>
      <w:r w:rsidR="009D79C8">
        <w:rPr>
          <w:rFonts w:asciiTheme="minorHAnsi" w:hAnsiTheme="minorHAnsi" w:cstheme="minorHAnsi"/>
          <w:vertAlign w:val="subscript"/>
        </w:rPr>
        <w:t>k</w:t>
      </w:r>
      <w:r w:rsidR="009D79C8">
        <w:rPr>
          <w:rFonts w:asciiTheme="minorHAnsi" w:hAnsiTheme="minorHAnsi" w:cstheme="minorHAnsi"/>
        </w:rPr>
        <w:t xml:space="preserve"> = 0, and so the two dispersion curves are identical.  </w:t>
      </w:r>
    </w:p>
    <w:p w14:paraId="59A1B031" w14:textId="77777777" w:rsidR="009D79C8" w:rsidRDefault="009D79C8" w:rsidP="00F84AFF">
      <w:pPr>
        <w:rPr>
          <w:rFonts w:asciiTheme="minorHAnsi" w:hAnsiTheme="minorHAnsi" w:cstheme="minorHAnsi"/>
        </w:rPr>
      </w:pPr>
    </w:p>
    <w:p w14:paraId="38B6B235" w14:textId="77B6B450" w:rsidR="00E61ACB" w:rsidRDefault="00465FAD" w:rsidP="00F84AFF">
      <w:pPr>
        <w:rPr>
          <w:rFonts w:asciiTheme="minorHAnsi" w:hAnsiTheme="minorHAnsi" w:cstheme="minorHAnsi"/>
        </w:rPr>
      </w:pPr>
      <w:r>
        <w:rPr>
          <w:rFonts w:asciiTheme="minorHAnsi" w:hAnsiTheme="minorHAnsi" w:cstheme="minorHAnsi"/>
        </w:rPr>
        <w:object w:dxaOrig="5076" w:dyaOrig="3624" w14:anchorId="2B32A650">
          <v:shape id="_x0000_i1049" type="#_x0000_t75" style="width:204pt;height:2in" o:ole="">
            <v:imagedata r:id="rId55" o:title=""/>
          </v:shape>
          <o:OLEObject Type="Embed" ProgID="PBrush" ShapeID="_x0000_i1049" DrawAspect="Content" ObjectID="_1728506764" r:id="rId56"/>
        </w:object>
      </w:r>
      <w:r>
        <w:rPr>
          <w:rFonts w:asciiTheme="minorHAnsi" w:hAnsiTheme="minorHAnsi" w:cstheme="minorHAnsi"/>
        </w:rPr>
        <w:object w:dxaOrig="5076" w:dyaOrig="3624" w14:anchorId="51384B89">
          <v:shape id="_x0000_i1050" type="#_x0000_t75" style="width:204pt;height:150pt" o:ole="">
            <v:imagedata r:id="rId57" o:title=""/>
          </v:shape>
          <o:OLEObject Type="Embed" ProgID="PBrush" ShapeID="_x0000_i1050" DrawAspect="Content" ObjectID="_1728506765" r:id="rId58"/>
        </w:object>
      </w:r>
    </w:p>
    <w:p w14:paraId="3C1E33E6" w14:textId="53941D83" w:rsidR="00E61ACB" w:rsidRDefault="00E61ACB" w:rsidP="00F84AFF">
      <w:pPr>
        <w:rPr>
          <w:rFonts w:asciiTheme="minorHAnsi" w:hAnsiTheme="minorHAnsi" w:cstheme="minorHAnsi"/>
        </w:rPr>
      </w:pPr>
    </w:p>
    <w:p w14:paraId="0CD97830" w14:textId="7B2CB42B" w:rsidR="00CA34B3" w:rsidRPr="00465FAD" w:rsidRDefault="00465FAD" w:rsidP="00F84AFF">
      <w:pPr>
        <w:rPr>
          <w:rFonts w:asciiTheme="minorHAnsi" w:hAnsiTheme="minorHAnsi" w:cstheme="minorHAnsi"/>
        </w:rPr>
      </w:pPr>
      <w:r>
        <w:rPr>
          <w:rFonts w:asciiTheme="minorHAnsi" w:hAnsiTheme="minorHAnsi" w:cstheme="minorHAnsi"/>
        </w:rPr>
        <w:t>On the right, I’m b</w:t>
      </w:r>
      <w:r w:rsidR="009D79C8">
        <w:rPr>
          <w:rFonts w:asciiTheme="minorHAnsi" w:hAnsiTheme="minorHAnsi" w:cstheme="minorHAnsi"/>
        </w:rPr>
        <w:t>orrowing from the Free Electron dispersion curve (</w:t>
      </w:r>
      <w:r>
        <w:rPr>
          <w:rFonts w:asciiTheme="minorHAnsi" w:hAnsiTheme="minorHAnsi" w:cstheme="minorHAnsi"/>
        </w:rPr>
        <w:t>when measuring excitations w/r to GS), to the GS by fi</w:t>
      </w:r>
      <w:r w:rsidR="00CA34B3">
        <w:rPr>
          <w:rFonts w:asciiTheme="minorHAnsi" w:hAnsiTheme="minorHAnsi" w:cstheme="minorHAnsi"/>
        </w:rPr>
        <w:t>ll</w:t>
      </w:r>
      <w:r>
        <w:rPr>
          <w:rFonts w:asciiTheme="minorHAnsi" w:hAnsiTheme="minorHAnsi" w:cstheme="minorHAnsi"/>
        </w:rPr>
        <w:t>ing</w:t>
      </w:r>
      <w:r w:rsidR="00CA34B3">
        <w:rPr>
          <w:rFonts w:asciiTheme="minorHAnsi" w:hAnsiTheme="minorHAnsi" w:cstheme="minorHAnsi"/>
        </w:rPr>
        <w:t xml:space="preserve"> in particles up to chemical potential</w:t>
      </w:r>
      <w:r>
        <w:rPr>
          <w:rFonts w:asciiTheme="minorHAnsi" w:hAnsiTheme="minorHAnsi" w:cstheme="minorHAnsi"/>
        </w:rPr>
        <w:t>.  Not sure how kosher this is, since the particles don’t really have well defined single particle states probably.  Also, in the prior file where we calculated the GS wavefunction we saw that within the |</w:t>
      </w:r>
      <w:r>
        <w:rPr>
          <w:rFonts w:ascii="Calibri" w:hAnsi="Calibri" w:cs="Calibri"/>
        </w:rPr>
        <w:t>ξ</w:t>
      </w:r>
      <w:r>
        <w:rPr>
          <w:rFonts w:asciiTheme="minorHAnsi" w:hAnsiTheme="minorHAnsi" w:cstheme="minorHAnsi"/>
          <w:vertAlign w:val="subscript"/>
        </w:rPr>
        <w:t>k</w:t>
      </w:r>
      <w:r>
        <w:rPr>
          <w:rFonts w:asciiTheme="minorHAnsi" w:hAnsiTheme="minorHAnsi" w:cstheme="minorHAnsi"/>
        </w:rPr>
        <w:t xml:space="preserve">| &lt; </w:t>
      </w:r>
      <w:r>
        <w:rPr>
          <w:rFonts w:ascii="Calibri" w:hAnsi="Calibri" w:cs="Calibri"/>
        </w:rPr>
        <w:t>ω</w:t>
      </w:r>
      <w:r>
        <w:rPr>
          <w:rFonts w:asciiTheme="minorHAnsi" w:hAnsiTheme="minorHAnsi" w:cstheme="minorHAnsi"/>
          <w:vertAlign w:val="subscript"/>
        </w:rPr>
        <w:t>D</w:t>
      </w:r>
      <w:r>
        <w:rPr>
          <w:rFonts w:asciiTheme="minorHAnsi" w:hAnsiTheme="minorHAnsi" w:cstheme="minorHAnsi"/>
        </w:rPr>
        <w:t xml:space="preserve"> region there were some particles that were occupying states with k &gt; k</w:t>
      </w:r>
      <w:r>
        <w:rPr>
          <w:rFonts w:asciiTheme="minorHAnsi" w:hAnsiTheme="minorHAnsi" w:cstheme="minorHAnsi"/>
          <w:vertAlign w:val="subscript"/>
        </w:rPr>
        <w:t>F</w:t>
      </w:r>
      <w:r>
        <w:rPr>
          <w:rFonts w:asciiTheme="minorHAnsi" w:hAnsiTheme="minorHAnsi" w:cstheme="minorHAnsi"/>
        </w:rPr>
        <w:t>, and compensatory dearth of particles occupying states with k &lt; k</w:t>
      </w:r>
      <w:r>
        <w:rPr>
          <w:rFonts w:asciiTheme="minorHAnsi" w:hAnsiTheme="minorHAnsi" w:cstheme="minorHAnsi"/>
          <w:vertAlign w:val="subscript"/>
        </w:rPr>
        <w:t>F</w:t>
      </w:r>
      <w:r>
        <w:rPr>
          <w:rFonts w:asciiTheme="minorHAnsi" w:hAnsiTheme="minorHAnsi" w:cstheme="minorHAnsi"/>
        </w:rPr>
        <w:t>.  So again not sure that our picture of filling in k-states up to k</w:t>
      </w:r>
      <w:r>
        <w:rPr>
          <w:rFonts w:asciiTheme="minorHAnsi" w:hAnsiTheme="minorHAnsi" w:cstheme="minorHAnsi"/>
          <w:vertAlign w:val="subscript"/>
        </w:rPr>
        <w:t>F</w:t>
      </w:r>
      <w:r>
        <w:rPr>
          <w:rFonts w:asciiTheme="minorHAnsi" w:hAnsiTheme="minorHAnsi" w:cstheme="minorHAnsi"/>
        </w:rPr>
        <w:t xml:space="preserve"> only, and treating these as particles, is warranted.  But…if we can, then we see that excitations are created by adding holes to </w:t>
      </w:r>
      <w:r>
        <w:rPr>
          <w:rFonts w:asciiTheme="minorHAnsi" w:hAnsiTheme="minorHAnsi" w:cstheme="minorHAnsi"/>
        </w:rPr>
        <w:lastRenderedPageBreak/>
        <w:t>the region |k| &lt; k</w:t>
      </w:r>
      <w:r>
        <w:rPr>
          <w:rFonts w:ascii="Calibri" w:hAnsi="Calibri" w:cs="Calibri"/>
          <w:vertAlign w:val="subscript"/>
        </w:rPr>
        <w:t>μ</w:t>
      </w:r>
      <w:r>
        <w:rPr>
          <w:rFonts w:asciiTheme="minorHAnsi" w:hAnsiTheme="minorHAnsi" w:cstheme="minorHAnsi"/>
        </w:rPr>
        <w:t>, and particles to the region |k|&gt;k</w:t>
      </w:r>
      <w:r>
        <w:rPr>
          <w:rFonts w:asciiTheme="minorHAnsi" w:hAnsiTheme="minorHAnsi" w:cstheme="minorHAnsi"/>
        </w:rPr>
        <w:softHyphen/>
      </w:r>
      <w:r>
        <w:rPr>
          <w:rFonts w:ascii="Calibri" w:hAnsi="Calibri" w:cs="Calibri"/>
          <w:vertAlign w:val="subscript"/>
        </w:rPr>
        <w:t>μ</w:t>
      </w:r>
      <w:r>
        <w:rPr>
          <w:rFonts w:ascii="Calibri" w:hAnsi="Calibri" w:cs="Calibri"/>
        </w:rPr>
        <w:t>.  A particle-hole excitation is illustrated below:</w:t>
      </w:r>
    </w:p>
    <w:p w14:paraId="7870DA86" w14:textId="1C7C49E2" w:rsidR="00E61ACB" w:rsidRDefault="00E61ACB" w:rsidP="00F84AFF">
      <w:pPr>
        <w:rPr>
          <w:rFonts w:asciiTheme="minorHAnsi" w:hAnsiTheme="minorHAnsi" w:cstheme="minorHAnsi"/>
        </w:rPr>
      </w:pPr>
    </w:p>
    <w:p w14:paraId="672B18AC" w14:textId="580285C2" w:rsidR="00E61ACB" w:rsidRDefault="00465FAD" w:rsidP="00F84AFF">
      <w:pPr>
        <w:rPr>
          <w:rFonts w:asciiTheme="minorHAnsi" w:hAnsiTheme="minorHAnsi" w:cstheme="minorHAnsi"/>
        </w:rPr>
      </w:pPr>
      <w:r>
        <w:rPr>
          <w:rFonts w:asciiTheme="minorHAnsi" w:hAnsiTheme="minorHAnsi" w:cstheme="minorHAnsi"/>
        </w:rPr>
        <w:object w:dxaOrig="5076" w:dyaOrig="3624" w14:anchorId="7B5E79D0">
          <v:shape id="_x0000_i1051" type="#_x0000_t75" style="width:3in;height:156pt" o:ole="">
            <v:imagedata r:id="rId59" o:title="" croptop="-216f" cropleft="1360f"/>
          </v:shape>
          <o:OLEObject Type="Embed" ProgID="PBrush" ShapeID="_x0000_i1051" DrawAspect="Content" ObjectID="_1728506766" r:id="rId60"/>
        </w:object>
      </w:r>
    </w:p>
    <w:p w14:paraId="3B577106" w14:textId="7F39DF78" w:rsidR="00E61ACB" w:rsidRDefault="00E61ACB" w:rsidP="00F84AFF">
      <w:pPr>
        <w:rPr>
          <w:rFonts w:asciiTheme="minorHAnsi" w:hAnsiTheme="minorHAnsi" w:cstheme="minorHAnsi"/>
        </w:rPr>
      </w:pPr>
    </w:p>
    <w:p w14:paraId="735B4314" w14:textId="28DD2E51" w:rsidR="00CE01AA" w:rsidRPr="00152052" w:rsidRDefault="00465FAD" w:rsidP="00465FAD">
      <w:pPr>
        <w:rPr>
          <w:rFonts w:asciiTheme="minorHAnsi" w:hAnsiTheme="minorHAnsi" w:cstheme="minorHAnsi"/>
        </w:rPr>
      </w:pPr>
      <w:r>
        <w:rPr>
          <w:rFonts w:asciiTheme="minorHAnsi" w:hAnsiTheme="minorHAnsi" w:cstheme="minorHAnsi"/>
        </w:rPr>
        <w:t>and we can see that the minimum energy cost of such an excitation is 2</w:t>
      </w:r>
      <w:r>
        <w:rPr>
          <w:rFonts w:ascii="Calibri" w:hAnsi="Calibri" w:cs="Calibri"/>
        </w:rPr>
        <w:t>Δ</w:t>
      </w:r>
      <w:r>
        <w:rPr>
          <w:rFonts w:asciiTheme="minorHAnsi" w:hAnsiTheme="minorHAnsi" w:cstheme="minorHAnsi"/>
        </w:rPr>
        <w:t xml:space="preserve">.  Since adding a hole costs at least </w:t>
      </w:r>
      <w:r>
        <w:rPr>
          <w:rFonts w:ascii="Calibri" w:hAnsi="Calibri" w:cs="Calibri"/>
        </w:rPr>
        <w:t>Δ</w:t>
      </w:r>
      <w:r w:rsidR="004F39DB">
        <w:rPr>
          <w:rFonts w:ascii="Calibri" w:hAnsi="Calibri" w:cs="Calibri"/>
        </w:rPr>
        <w:t xml:space="preserve"> (maybe check out that Free Electrons/particle-hole file again)</w:t>
      </w:r>
      <w:r>
        <w:rPr>
          <w:rFonts w:asciiTheme="minorHAnsi" w:hAnsiTheme="minorHAnsi" w:cstheme="minorHAnsi"/>
        </w:rPr>
        <w:t xml:space="preserve">, and adding a particle also costs at least the same (more than </w:t>
      </w:r>
      <w:r>
        <w:rPr>
          <w:rFonts w:ascii="Calibri" w:hAnsi="Calibri" w:cs="Calibri"/>
        </w:rPr>
        <w:t xml:space="preserve">Δ in my picture above). </w:t>
      </w:r>
    </w:p>
    <w:p w14:paraId="2990B5C7" w14:textId="77777777" w:rsidR="00BD1F12" w:rsidRPr="00152052" w:rsidRDefault="00BD1F12" w:rsidP="00F84AFF">
      <w:pPr>
        <w:rPr>
          <w:rFonts w:asciiTheme="minorHAnsi" w:hAnsiTheme="minorHAnsi" w:cstheme="minorHAnsi"/>
        </w:rPr>
      </w:pPr>
    </w:p>
    <w:p w14:paraId="2F9A4CEA" w14:textId="707C4C78" w:rsidR="00BD1F12" w:rsidRPr="00152052" w:rsidRDefault="00872CBF" w:rsidP="00F84AFF">
      <w:pPr>
        <w:rPr>
          <w:rFonts w:asciiTheme="minorHAnsi" w:hAnsiTheme="minorHAnsi" w:cstheme="minorHAnsi"/>
        </w:rPr>
      </w:pPr>
      <w:r w:rsidRPr="00152052">
        <w:rPr>
          <w:rFonts w:asciiTheme="minorHAnsi" w:hAnsiTheme="minorHAnsi" w:cstheme="minorHAnsi"/>
        </w:rPr>
        <w:t xml:space="preserve">What </w:t>
      </w:r>
      <m:oMath>
        <m:acc>
          <m:accPr>
            <m:chr m:val="̌"/>
            <m:ctrlPr>
              <w:rPr>
                <w:rFonts w:ascii="Cambria Math" w:hAnsi="Cambria Math" w:cstheme="minorHAnsi"/>
                <w:i/>
              </w:rPr>
            </m:ctrlPr>
          </m:accPr>
          <m:e>
            <m:r>
              <w:rPr>
                <w:rFonts w:ascii="Cambria Math" w:hAnsi="Cambria Math" w:cstheme="minorHAnsi"/>
              </w:rPr>
              <m:t>ξ</m:t>
            </m:r>
          </m:e>
        </m:acc>
      </m:oMath>
      <w:r w:rsidRPr="00152052">
        <w:rPr>
          <w:rFonts w:asciiTheme="minorHAnsi" w:hAnsiTheme="minorHAnsi" w:cstheme="minorHAnsi"/>
          <w:vertAlign w:val="subscript"/>
        </w:rPr>
        <w:t>k</w:t>
      </w:r>
      <w:r w:rsidRPr="00152052">
        <w:rPr>
          <w:rFonts w:asciiTheme="minorHAnsi" w:hAnsiTheme="minorHAnsi" w:cstheme="minorHAnsi"/>
        </w:rPr>
        <w:t xml:space="preserve"> represent is perhaps a </w:t>
      </w:r>
      <w:r w:rsidRPr="00152052">
        <w:rPr>
          <w:rFonts w:asciiTheme="minorHAnsi" w:hAnsiTheme="minorHAnsi" w:cstheme="minorHAnsi"/>
          <w:i/>
        </w:rPr>
        <w:t>little</w:t>
      </w:r>
      <w:r w:rsidRPr="00152052">
        <w:rPr>
          <w:rFonts w:asciiTheme="minorHAnsi" w:hAnsiTheme="minorHAnsi" w:cstheme="minorHAnsi"/>
        </w:rPr>
        <w:t xml:space="preserve"> ambiguous.  It’s definitely the excitations of K above the GS, but it could be a 0, 1, 2, 3, etc., particle excitation, because γ</w:t>
      </w:r>
      <w:r w:rsidRPr="00152052">
        <w:rPr>
          <w:rFonts w:asciiTheme="minorHAnsi" w:hAnsiTheme="minorHAnsi" w:cstheme="minorHAnsi"/>
          <w:vertAlign w:val="subscript"/>
        </w:rPr>
        <w:t>kσ</w:t>
      </w:r>
      <w:r w:rsidRPr="00152052">
        <w:rPr>
          <w:rFonts w:asciiTheme="minorHAnsi" w:hAnsiTheme="minorHAnsi" w:cstheme="minorHAnsi"/>
          <w:vertAlign w:val="superscript"/>
        </w:rPr>
        <w:t>†</w:t>
      </w:r>
      <w:r w:rsidRPr="00152052">
        <w:rPr>
          <w:rFonts w:asciiTheme="minorHAnsi" w:hAnsiTheme="minorHAnsi" w:cstheme="minorHAnsi"/>
        </w:rPr>
        <w:t xml:space="preserve"> does not create a definite particle number.  And if </w:t>
      </w:r>
      <m:oMath>
        <m:acc>
          <m:accPr>
            <m:chr m:val="̃"/>
            <m:ctrlPr>
              <w:rPr>
                <w:rFonts w:ascii="Cambria Math" w:hAnsi="Cambria Math" w:cstheme="minorHAnsi"/>
                <w:i/>
              </w:rPr>
            </m:ctrlPr>
          </m:accPr>
          <m:e>
            <m:r>
              <w:rPr>
                <w:rFonts w:ascii="Cambria Math" w:hAnsi="Cambria Math" w:cstheme="minorHAnsi"/>
              </w:rPr>
              <m:t>ξ</m:t>
            </m:r>
          </m:e>
        </m:acc>
      </m:oMath>
      <w:r w:rsidRPr="00152052">
        <w:rPr>
          <w:rFonts w:asciiTheme="minorHAnsi" w:hAnsiTheme="minorHAnsi" w:cstheme="minorHAnsi"/>
          <w:vertAlign w:val="subscript"/>
        </w:rPr>
        <w:t>k</w:t>
      </w:r>
      <w:r w:rsidRPr="00152052">
        <w:rPr>
          <w:rFonts w:asciiTheme="minorHAnsi" w:hAnsiTheme="minorHAnsi" w:cstheme="minorHAnsi"/>
        </w:rPr>
        <w:t xml:space="preserve"> is the change in energy that we get from adding a single particle vs. two particles</w:t>
      </w:r>
      <w:r w:rsidR="00951565" w:rsidRPr="00152052">
        <w:rPr>
          <w:rFonts w:asciiTheme="minorHAnsi" w:hAnsiTheme="minorHAnsi" w:cstheme="minorHAnsi"/>
        </w:rPr>
        <w:t>, or more,</w:t>
      </w:r>
      <w:r w:rsidRPr="00152052">
        <w:rPr>
          <w:rFonts w:asciiTheme="minorHAnsi" w:hAnsiTheme="minorHAnsi" w:cstheme="minorHAnsi"/>
        </w:rPr>
        <w:t xml:space="preserve"> to the GS</w:t>
      </w:r>
      <w:r w:rsidR="00951565" w:rsidRPr="00152052">
        <w:rPr>
          <w:rFonts w:asciiTheme="minorHAnsi" w:hAnsiTheme="minorHAnsi" w:cstheme="minorHAnsi"/>
        </w:rPr>
        <w:t xml:space="preserve"> then that makes a conceptual difference.  By comparison with the non-interacting spectrum, we can at least surmise that in the large |k| &gt;&gt; k</w:t>
      </w:r>
      <w:r w:rsidR="00951565" w:rsidRPr="00152052">
        <w:rPr>
          <w:rFonts w:asciiTheme="minorHAnsi" w:hAnsiTheme="minorHAnsi" w:cstheme="minorHAnsi"/>
          <w:vertAlign w:val="subscript"/>
        </w:rPr>
        <w:t>F</w:t>
      </w:r>
      <w:r w:rsidR="00951565" w:rsidRPr="00152052">
        <w:rPr>
          <w:rFonts w:asciiTheme="minorHAnsi" w:hAnsiTheme="minorHAnsi" w:cstheme="minorHAnsi"/>
        </w:rPr>
        <w:t xml:space="preserve"> limit, γ</w:t>
      </w:r>
      <w:r w:rsidR="00951565" w:rsidRPr="00152052">
        <w:rPr>
          <w:rFonts w:asciiTheme="minorHAnsi" w:hAnsiTheme="minorHAnsi" w:cstheme="minorHAnsi"/>
          <w:vertAlign w:val="subscript"/>
        </w:rPr>
        <w:t>k</w:t>
      </w:r>
      <w:r w:rsidR="00951565" w:rsidRPr="00152052">
        <w:rPr>
          <w:rFonts w:asciiTheme="minorHAnsi" w:hAnsiTheme="minorHAnsi" w:cstheme="minorHAnsi"/>
          <w:vertAlign w:val="superscript"/>
        </w:rPr>
        <w:t>†</w:t>
      </w:r>
      <w:r w:rsidR="00951565" w:rsidRPr="00152052">
        <w:rPr>
          <w:rFonts w:asciiTheme="minorHAnsi" w:hAnsiTheme="minorHAnsi" w:cstheme="minorHAnsi"/>
        </w:rPr>
        <w:t xml:space="preserve"> becomes particle like, and in the |k| &lt;&lt; k</w:t>
      </w:r>
      <w:r w:rsidRPr="00152052">
        <w:rPr>
          <w:rFonts w:asciiTheme="minorHAnsi" w:hAnsiTheme="minorHAnsi" w:cstheme="minorHAnsi"/>
          <w:vertAlign w:val="subscript"/>
        </w:rPr>
        <w:t>F</w:t>
      </w:r>
      <w:r w:rsidRPr="00152052">
        <w:rPr>
          <w:rFonts w:asciiTheme="minorHAnsi" w:hAnsiTheme="minorHAnsi" w:cstheme="minorHAnsi"/>
        </w:rPr>
        <w:t xml:space="preserve"> </w:t>
      </w:r>
      <w:r w:rsidR="00951565" w:rsidRPr="00152052">
        <w:rPr>
          <w:rFonts w:asciiTheme="minorHAnsi" w:hAnsiTheme="minorHAnsi" w:cstheme="minorHAnsi"/>
        </w:rPr>
        <w:t>limit, γ</w:t>
      </w:r>
      <w:r w:rsidR="00951565" w:rsidRPr="00152052">
        <w:rPr>
          <w:rFonts w:asciiTheme="minorHAnsi" w:hAnsiTheme="minorHAnsi" w:cstheme="minorHAnsi"/>
          <w:vertAlign w:val="subscript"/>
        </w:rPr>
        <w:t>k</w:t>
      </w:r>
      <w:r w:rsidR="00951565" w:rsidRPr="00152052">
        <w:rPr>
          <w:rFonts w:asciiTheme="minorHAnsi" w:hAnsiTheme="minorHAnsi" w:cstheme="minorHAnsi"/>
        </w:rPr>
        <w:t xml:space="preserve"> becomes correspondingly hole-like.  And so in these limits we may interpret the </w:t>
      </w:r>
      <m:oMath>
        <m:acc>
          <m:accPr>
            <m:chr m:val="̃"/>
            <m:ctrlPr>
              <w:rPr>
                <w:rFonts w:ascii="Cambria Math" w:hAnsi="Cambria Math" w:cstheme="minorHAnsi"/>
                <w:i/>
              </w:rPr>
            </m:ctrlPr>
          </m:accPr>
          <m:e>
            <m:r>
              <w:rPr>
                <w:rFonts w:ascii="Cambria Math" w:hAnsi="Cambria Math" w:cstheme="minorHAnsi"/>
              </w:rPr>
              <m:t>ξ</m:t>
            </m:r>
          </m:e>
        </m:acc>
      </m:oMath>
      <w:r w:rsidR="00951565" w:rsidRPr="00152052">
        <w:rPr>
          <w:rFonts w:asciiTheme="minorHAnsi" w:hAnsiTheme="minorHAnsi" w:cstheme="minorHAnsi"/>
          <w:vertAlign w:val="subscript"/>
        </w:rPr>
        <w:t>k</w:t>
      </w:r>
      <w:r w:rsidR="00951565" w:rsidRPr="00152052">
        <w:rPr>
          <w:rFonts w:asciiTheme="minorHAnsi" w:hAnsiTheme="minorHAnsi" w:cstheme="minorHAnsi"/>
        </w:rPr>
        <w:t xml:space="preserve"> as single particle excitation energies (measured from chemical potential).  And so we could say</w:t>
      </w:r>
      <w:r w:rsidR="00440DC5" w:rsidRPr="00152052">
        <w:rPr>
          <w:rFonts w:asciiTheme="minorHAnsi" w:hAnsiTheme="minorHAnsi" w:cstheme="minorHAnsi"/>
        </w:rPr>
        <w:t>:</w:t>
      </w:r>
    </w:p>
    <w:p w14:paraId="4D857AA2" w14:textId="77777777" w:rsidR="00440DC5" w:rsidRPr="00152052" w:rsidRDefault="00440DC5" w:rsidP="00F84AFF">
      <w:pPr>
        <w:rPr>
          <w:rFonts w:asciiTheme="minorHAnsi" w:hAnsiTheme="minorHAnsi" w:cstheme="minorHAnsi"/>
        </w:rPr>
      </w:pPr>
    </w:p>
    <w:p w14:paraId="14BE7996" w14:textId="77777777" w:rsidR="00440DC5" w:rsidRPr="00152052" w:rsidRDefault="00BC096F" w:rsidP="00F84AFF">
      <w:pPr>
        <w:rPr>
          <w:rFonts w:asciiTheme="minorHAnsi" w:hAnsiTheme="minorHAnsi" w:cstheme="minorHAnsi"/>
        </w:rPr>
      </w:pPr>
      <w:r w:rsidRPr="00152052">
        <w:rPr>
          <w:rFonts w:asciiTheme="minorHAnsi" w:hAnsiTheme="minorHAnsi" w:cstheme="minorHAnsi"/>
          <w:position w:val="-74"/>
        </w:rPr>
        <w:object w:dxaOrig="4280" w:dyaOrig="1600" w14:anchorId="33B80E12">
          <v:shape id="_x0000_i1052" type="#_x0000_t75" style="width:3in;height:78pt" o:ole="">
            <v:imagedata r:id="rId61" o:title=""/>
          </v:shape>
          <o:OLEObject Type="Embed" ProgID="Equation.DSMT4" ShapeID="_x0000_i1052" DrawAspect="Content" ObjectID="_1728506767" r:id="rId62"/>
        </w:object>
      </w:r>
    </w:p>
    <w:p w14:paraId="6A4B3613" w14:textId="77777777" w:rsidR="004B4AC5" w:rsidRPr="00152052" w:rsidRDefault="004B4AC5" w:rsidP="00F84AFF">
      <w:pPr>
        <w:rPr>
          <w:rFonts w:asciiTheme="minorHAnsi" w:hAnsiTheme="minorHAnsi" w:cstheme="minorHAnsi"/>
        </w:rPr>
      </w:pPr>
    </w:p>
    <w:p w14:paraId="626654C9" w14:textId="0FF8A869" w:rsidR="004B4AC5" w:rsidRPr="00152052" w:rsidRDefault="004B4AC5" w:rsidP="00F84AFF">
      <w:pPr>
        <w:rPr>
          <w:rFonts w:asciiTheme="minorHAnsi" w:hAnsiTheme="minorHAnsi" w:cstheme="minorHAnsi"/>
        </w:rPr>
      </w:pPr>
      <w:r w:rsidRPr="00152052">
        <w:rPr>
          <w:rFonts w:asciiTheme="minorHAnsi" w:hAnsiTheme="minorHAnsi" w:cstheme="minorHAnsi"/>
        </w:rPr>
        <w:t>which looks like this:</w:t>
      </w:r>
      <w:r w:rsidR="00094829">
        <w:rPr>
          <w:rFonts w:asciiTheme="minorHAnsi" w:hAnsiTheme="minorHAnsi" w:cstheme="minorHAnsi"/>
        </w:rPr>
        <w:t xml:space="preserve"> </w:t>
      </w:r>
    </w:p>
    <w:p w14:paraId="0ACF93B7" w14:textId="77777777" w:rsidR="00951565" w:rsidRPr="00152052" w:rsidRDefault="00951565" w:rsidP="00F84AFF">
      <w:pPr>
        <w:rPr>
          <w:rFonts w:asciiTheme="minorHAnsi" w:hAnsiTheme="minorHAnsi" w:cstheme="minorHAnsi"/>
        </w:rPr>
      </w:pPr>
    </w:p>
    <w:p w14:paraId="58628E26" w14:textId="7B50F2FE" w:rsidR="00951565" w:rsidRPr="00152052" w:rsidRDefault="00F12CAC" w:rsidP="00F84AFF">
      <w:pPr>
        <w:rPr>
          <w:rFonts w:asciiTheme="minorHAnsi" w:hAnsiTheme="minorHAnsi" w:cstheme="minorHAnsi"/>
        </w:rPr>
      </w:pPr>
      <w:r w:rsidRPr="00152052">
        <w:rPr>
          <w:rFonts w:asciiTheme="minorHAnsi" w:hAnsiTheme="minorHAnsi" w:cstheme="minorHAnsi"/>
        </w:rPr>
        <w:object w:dxaOrig="3804" w:dyaOrig="2724" w14:anchorId="3700A441">
          <v:shape id="_x0000_i1053" type="#_x0000_t75" style="width:156pt;height:120pt" o:ole="">
            <v:imagedata r:id="rId63" o:title="" cropbottom="3990f" cropleft="3507f" cropright="5287f"/>
          </v:shape>
          <o:OLEObject Type="Embed" ProgID="PBrush" ShapeID="_x0000_i1053" DrawAspect="Content" ObjectID="_1728506768" r:id="rId64"/>
        </w:object>
      </w:r>
    </w:p>
    <w:p w14:paraId="57F42A42" w14:textId="77777777" w:rsidR="00951565" w:rsidRPr="00152052" w:rsidRDefault="00951565" w:rsidP="00F84AFF">
      <w:pPr>
        <w:rPr>
          <w:rFonts w:asciiTheme="minorHAnsi" w:hAnsiTheme="minorHAnsi" w:cstheme="minorHAnsi"/>
        </w:rPr>
      </w:pPr>
    </w:p>
    <w:p w14:paraId="4D0619BE" w14:textId="77777777" w:rsidR="00D33CCA" w:rsidRPr="00152052" w:rsidRDefault="004B4AC5" w:rsidP="00F84AFF">
      <w:pPr>
        <w:rPr>
          <w:rFonts w:asciiTheme="minorHAnsi" w:hAnsiTheme="minorHAnsi" w:cstheme="minorHAnsi"/>
        </w:rPr>
      </w:pPr>
      <w:r w:rsidRPr="00152052">
        <w:rPr>
          <w:rFonts w:asciiTheme="minorHAnsi" w:hAnsiTheme="minorHAnsi" w:cstheme="minorHAnsi"/>
        </w:rPr>
        <w:t>Since we have the excitations, we can construct</w:t>
      </w:r>
      <w:r w:rsidR="00D33CCA" w:rsidRPr="00152052">
        <w:rPr>
          <w:rFonts w:asciiTheme="minorHAnsi" w:hAnsiTheme="minorHAnsi" w:cstheme="minorHAnsi"/>
        </w:rPr>
        <w:t xml:space="preserve"> the eigenstates as well.  The ground state</w:t>
      </w:r>
      <w:r w:rsidR="002C5193" w:rsidRPr="00152052">
        <w:rPr>
          <w:rFonts w:asciiTheme="minorHAnsi" w:hAnsiTheme="minorHAnsi" w:cstheme="minorHAnsi"/>
        </w:rPr>
        <w:t>, and excited states,</w:t>
      </w:r>
      <w:r w:rsidR="00D33CCA" w:rsidRPr="00152052">
        <w:rPr>
          <w:rFonts w:asciiTheme="minorHAnsi" w:hAnsiTheme="minorHAnsi" w:cstheme="minorHAnsi"/>
        </w:rPr>
        <w:t xml:space="preserve"> would be given by:</w:t>
      </w:r>
    </w:p>
    <w:p w14:paraId="7E1659D9" w14:textId="77777777" w:rsidR="00D33CCA" w:rsidRPr="00152052" w:rsidRDefault="00D33CCA" w:rsidP="00F84AFF">
      <w:pPr>
        <w:rPr>
          <w:rFonts w:asciiTheme="minorHAnsi" w:hAnsiTheme="minorHAnsi" w:cstheme="minorHAnsi"/>
        </w:rPr>
      </w:pPr>
    </w:p>
    <w:p w14:paraId="3A81D324" w14:textId="57E9AD07" w:rsidR="00D33CCA" w:rsidRPr="00152052" w:rsidRDefault="00346F15" w:rsidP="00F84AFF">
      <w:pPr>
        <w:rPr>
          <w:rFonts w:asciiTheme="minorHAnsi" w:hAnsiTheme="minorHAnsi" w:cstheme="minorHAnsi"/>
        </w:rPr>
      </w:pPr>
      <w:r w:rsidRPr="00152052">
        <w:rPr>
          <w:rFonts w:asciiTheme="minorHAnsi" w:hAnsiTheme="minorHAnsi" w:cstheme="minorHAnsi"/>
          <w:position w:val="-34"/>
        </w:rPr>
        <w:object w:dxaOrig="4220" w:dyaOrig="800" w14:anchorId="2EAA11AE">
          <v:shape id="_x0000_i1054" type="#_x0000_t75" style="width:200.15pt;height:39.85pt" o:ole="">
            <v:imagedata r:id="rId65" o:title=""/>
          </v:shape>
          <o:OLEObject Type="Embed" ProgID="Equation.DSMT4" ShapeID="_x0000_i1054" DrawAspect="Content" ObjectID="_1728506769" r:id="rId66"/>
        </w:object>
      </w:r>
    </w:p>
    <w:p w14:paraId="218DE8EB" w14:textId="77777777" w:rsidR="00853356" w:rsidRPr="00152052" w:rsidRDefault="00853356" w:rsidP="00F84AFF">
      <w:pPr>
        <w:rPr>
          <w:rFonts w:asciiTheme="minorHAnsi" w:hAnsiTheme="minorHAnsi" w:cstheme="minorHAnsi"/>
        </w:rPr>
      </w:pPr>
    </w:p>
    <w:p w14:paraId="5C2D34DE" w14:textId="77777777" w:rsidR="00BC096F" w:rsidRPr="00152052" w:rsidRDefault="002C5193" w:rsidP="00F84AFF">
      <w:pPr>
        <w:rPr>
          <w:rFonts w:asciiTheme="minorHAnsi" w:hAnsiTheme="minorHAnsi" w:cstheme="minorHAnsi"/>
        </w:rPr>
      </w:pPr>
      <w:r w:rsidRPr="00152052">
        <w:rPr>
          <w:rFonts w:asciiTheme="minorHAnsi" w:hAnsiTheme="minorHAnsi" w:cstheme="minorHAnsi"/>
        </w:rPr>
        <w:t>Vis a vis the first equation, will get the same old |ψ</w:t>
      </w:r>
      <w:r w:rsidRPr="00152052">
        <w:rPr>
          <w:rFonts w:asciiTheme="minorHAnsi" w:hAnsiTheme="minorHAnsi" w:cstheme="minorHAnsi"/>
          <w:vertAlign w:val="subscript"/>
        </w:rPr>
        <w:t>GS</w:t>
      </w:r>
      <w:r w:rsidRPr="00152052">
        <w:rPr>
          <w:rFonts w:asciiTheme="minorHAnsi" w:hAnsiTheme="minorHAnsi" w:cstheme="minorHAnsi"/>
        </w:rPr>
        <w:t>&gt; we got in the previous file</w:t>
      </w:r>
      <w:r w:rsidR="00A37EA4" w:rsidRPr="00152052">
        <w:rPr>
          <w:rFonts w:asciiTheme="minorHAnsi" w:hAnsiTheme="minorHAnsi" w:cstheme="minorHAnsi"/>
        </w:rPr>
        <w:t xml:space="preserve"> (at least at T = 0 – because T is bound up in our definition of Δ</w:t>
      </w:r>
      <w:r w:rsidR="00A37EA4" w:rsidRPr="00152052">
        <w:rPr>
          <w:rFonts w:asciiTheme="minorHAnsi" w:hAnsiTheme="minorHAnsi" w:cstheme="minorHAnsi"/>
          <w:vertAlign w:val="subscript"/>
        </w:rPr>
        <w:t>κ</w:t>
      </w:r>
      <w:r w:rsidR="00A37EA4" w:rsidRPr="00152052">
        <w:rPr>
          <w:rFonts w:asciiTheme="minorHAnsi" w:hAnsiTheme="minorHAnsi" w:cstheme="minorHAnsi"/>
        </w:rPr>
        <w:t xml:space="preserve"> and hence u</w:t>
      </w:r>
      <w:r w:rsidR="00A37EA4" w:rsidRPr="00152052">
        <w:rPr>
          <w:rFonts w:asciiTheme="minorHAnsi" w:hAnsiTheme="minorHAnsi" w:cstheme="minorHAnsi"/>
          <w:vertAlign w:val="subscript"/>
        </w:rPr>
        <w:t>k</w:t>
      </w:r>
      <w:r w:rsidR="00A37EA4" w:rsidRPr="00152052">
        <w:rPr>
          <w:rFonts w:asciiTheme="minorHAnsi" w:hAnsiTheme="minorHAnsi" w:cstheme="minorHAnsi"/>
        </w:rPr>
        <w:t>, υ</w:t>
      </w:r>
      <w:r w:rsidR="00A37EA4" w:rsidRPr="00152052">
        <w:rPr>
          <w:rFonts w:asciiTheme="minorHAnsi" w:hAnsiTheme="minorHAnsi" w:cstheme="minorHAnsi"/>
          <w:vertAlign w:val="subscript"/>
        </w:rPr>
        <w:t>k</w:t>
      </w:r>
      <w:r w:rsidR="00A37EA4" w:rsidRPr="00152052">
        <w:rPr>
          <w:rFonts w:asciiTheme="minorHAnsi" w:hAnsiTheme="minorHAnsi" w:cstheme="minorHAnsi"/>
        </w:rPr>
        <w:t>, as we see below)</w:t>
      </w:r>
      <w:r w:rsidRPr="00152052">
        <w:rPr>
          <w:rFonts w:asciiTheme="minorHAnsi" w:hAnsiTheme="minorHAnsi" w:cstheme="minorHAnsi"/>
        </w:rPr>
        <w:t xml:space="preserve">.  But won’t pursue it.  It is clear, by the way, that these states are superpositions of states with different particle numbers.  </w:t>
      </w:r>
      <w:r w:rsidR="00BC096F" w:rsidRPr="00152052">
        <w:rPr>
          <w:rFonts w:asciiTheme="minorHAnsi" w:hAnsiTheme="minorHAnsi" w:cstheme="minorHAnsi"/>
        </w:rPr>
        <w:t>Remember that the second line is an N</w:t>
      </w:r>
      <w:r w:rsidR="00BC096F" w:rsidRPr="00201914">
        <w:rPr>
          <w:rFonts w:asciiTheme="minorHAnsi" w:hAnsiTheme="minorHAnsi" w:cstheme="minorHAnsi"/>
          <w:vertAlign w:val="superscript"/>
        </w:rPr>
        <w:t>th</w:t>
      </w:r>
      <w:r w:rsidR="00BC096F" w:rsidRPr="00152052">
        <w:rPr>
          <w:rFonts w:asciiTheme="minorHAnsi" w:hAnsiTheme="minorHAnsi" w:cstheme="minorHAnsi"/>
        </w:rPr>
        <w:t xml:space="preserve"> order excitation, but it would constitute a superposition of particle numbers still.  </w:t>
      </w:r>
    </w:p>
    <w:p w14:paraId="4D521D03" w14:textId="77777777" w:rsidR="00BC096F" w:rsidRPr="00152052" w:rsidRDefault="00BC096F" w:rsidP="00F84AFF">
      <w:pPr>
        <w:rPr>
          <w:rFonts w:asciiTheme="minorHAnsi" w:hAnsiTheme="minorHAnsi" w:cstheme="minorHAnsi"/>
        </w:rPr>
      </w:pPr>
    </w:p>
    <w:p w14:paraId="622FD94D" w14:textId="77777777" w:rsidR="00334ACB" w:rsidRPr="00152052" w:rsidRDefault="00316DC3" w:rsidP="00F84AFF">
      <w:pPr>
        <w:rPr>
          <w:rFonts w:asciiTheme="minorHAnsi" w:hAnsiTheme="minorHAnsi" w:cstheme="minorHAnsi"/>
        </w:rPr>
      </w:pPr>
      <w:r w:rsidRPr="00152052">
        <w:rPr>
          <w:rFonts w:asciiTheme="minorHAnsi" w:hAnsiTheme="minorHAnsi" w:cstheme="minorHAnsi"/>
        </w:rPr>
        <w:t xml:space="preserve">But these states are orthogonal to each other, moreover, as can be proved from the anti-commutation relations.  </w:t>
      </w:r>
      <w:r w:rsidR="00F041B9" w:rsidRPr="00152052">
        <w:rPr>
          <w:rFonts w:asciiTheme="minorHAnsi" w:hAnsiTheme="minorHAnsi" w:cstheme="minorHAnsi"/>
        </w:rPr>
        <w:t>Also</w:t>
      </w:r>
      <w:r w:rsidR="002C5193" w:rsidRPr="00152052">
        <w:rPr>
          <w:rFonts w:asciiTheme="minorHAnsi" w:hAnsiTheme="minorHAnsi" w:cstheme="minorHAnsi"/>
        </w:rPr>
        <w:t>, it follows from the anti-commutation relations of γ</w:t>
      </w:r>
      <w:r w:rsidR="002C5193" w:rsidRPr="00152052">
        <w:rPr>
          <w:rFonts w:asciiTheme="minorHAnsi" w:hAnsiTheme="minorHAnsi" w:cstheme="minorHAnsi"/>
          <w:vertAlign w:val="subscript"/>
        </w:rPr>
        <w:t>kσ</w:t>
      </w:r>
      <w:r w:rsidR="002C5193" w:rsidRPr="00152052">
        <w:rPr>
          <w:rFonts w:asciiTheme="minorHAnsi" w:hAnsiTheme="minorHAnsi" w:cstheme="minorHAnsi"/>
        </w:rPr>
        <w:t xml:space="preserve"> that the </w:t>
      </w:r>
      <w:r w:rsidR="00F041B9" w:rsidRPr="00152052">
        <w:rPr>
          <w:rFonts w:asciiTheme="minorHAnsi" w:hAnsiTheme="minorHAnsi" w:cstheme="minorHAnsi"/>
        </w:rPr>
        <w:t xml:space="preserve">thermal </w:t>
      </w:r>
      <w:r w:rsidR="002C5193" w:rsidRPr="00152052">
        <w:rPr>
          <w:rFonts w:asciiTheme="minorHAnsi" w:hAnsiTheme="minorHAnsi" w:cstheme="minorHAnsi"/>
        </w:rPr>
        <w:t>average occupation number of the kσ excitation would be n</w:t>
      </w:r>
      <w:r w:rsidR="002C5193" w:rsidRPr="00152052">
        <w:rPr>
          <w:rFonts w:asciiTheme="minorHAnsi" w:hAnsiTheme="minorHAnsi" w:cstheme="minorHAnsi"/>
          <w:vertAlign w:val="subscript"/>
        </w:rPr>
        <w:t>F</w:t>
      </w:r>
      <w:r w:rsidR="002C5193" w:rsidRPr="00152052">
        <w:rPr>
          <w:rFonts w:asciiTheme="minorHAnsi" w:hAnsiTheme="minorHAnsi" w:cstheme="minorHAnsi"/>
        </w:rPr>
        <w:t>(</w:t>
      </w:r>
      <m:oMath>
        <m:acc>
          <m:accPr>
            <m:chr m:val="̃"/>
            <m:ctrlPr>
              <w:rPr>
                <w:rFonts w:ascii="Cambria Math" w:hAnsi="Cambria Math" w:cstheme="minorHAnsi"/>
                <w:i/>
              </w:rPr>
            </m:ctrlPr>
          </m:accPr>
          <m:e>
            <m:r>
              <w:rPr>
                <w:rFonts w:ascii="Cambria Math" w:hAnsi="Cambria Math" w:cstheme="minorHAnsi"/>
              </w:rPr>
              <m:t>ξ</m:t>
            </m:r>
          </m:e>
        </m:acc>
      </m:oMath>
      <w:r w:rsidR="002C5193" w:rsidRPr="00152052">
        <w:rPr>
          <w:rFonts w:asciiTheme="minorHAnsi" w:hAnsiTheme="minorHAnsi" w:cstheme="minorHAnsi"/>
          <w:vertAlign w:val="subscript"/>
        </w:rPr>
        <w:t>kσ</w:t>
      </w:r>
      <w:r w:rsidR="002C5193" w:rsidRPr="00152052">
        <w:rPr>
          <w:rFonts w:asciiTheme="minorHAnsi" w:hAnsiTheme="minorHAnsi" w:cstheme="minorHAnsi"/>
        </w:rPr>
        <w:t>)</w:t>
      </w:r>
      <w:r w:rsidR="00EB2120" w:rsidRPr="00152052">
        <w:rPr>
          <w:rFonts w:asciiTheme="minorHAnsi" w:hAnsiTheme="minorHAnsi" w:cstheme="minorHAnsi"/>
        </w:rPr>
        <w:t>, where n</w:t>
      </w:r>
      <w:r w:rsidR="00EB2120" w:rsidRPr="00152052">
        <w:rPr>
          <w:rFonts w:asciiTheme="minorHAnsi" w:hAnsiTheme="minorHAnsi" w:cstheme="minorHAnsi"/>
          <w:vertAlign w:val="subscript"/>
        </w:rPr>
        <w:t>F</w:t>
      </w:r>
      <w:r w:rsidR="00EB2120" w:rsidRPr="00152052">
        <w:rPr>
          <w:rFonts w:asciiTheme="minorHAnsi" w:hAnsiTheme="minorHAnsi" w:cstheme="minorHAnsi"/>
        </w:rPr>
        <w:t>(x) = 1/(e</w:t>
      </w:r>
      <w:r w:rsidR="00EB2120" w:rsidRPr="00152052">
        <w:rPr>
          <w:rFonts w:asciiTheme="minorHAnsi" w:hAnsiTheme="minorHAnsi" w:cstheme="minorHAnsi"/>
          <w:vertAlign w:val="superscript"/>
        </w:rPr>
        <w:t>β</w:t>
      </w:r>
      <w:r w:rsidR="00BC096F" w:rsidRPr="00152052">
        <w:rPr>
          <w:rFonts w:asciiTheme="minorHAnsi" w:hAnsiTheme="minorHAnsi" w:cstheme="minorHAnsi"/>
          <w:vertAlign w:val="superscript"/>
        </w:rPr>
        <w:t>x</w:t>
      </w:r>
      <w:r w:rsidR="00EB2120" w:rsidRPr="00152052">
        <w:rPr>
          <w:rFonts w:asciiTheme="minorHAnsi" w:hAnsiTheme="minorHAnsi" w:cstheme="minorHAnsi"/>
        </w:rPr>
        <w:t xml:space="preserve"> + 1) – note no ‘extra’ μ here.  </w:t>
      </w:r>
      <w:r w:rsidR="002C5193" w:rsidRPr="00152052">
        <w:rPr>
          <w:rFonts w:asciiTheme="minorHAnsi" w:hAnsiTheme="minorHAnsi" w:cstheme="minorHAnsi"/>
        </w:rPr>
        <w:t>Just check out the statistical mechanics file for reassurance</w:t>
      </w:r>
      <w:r w:rsidR="00F041B9" w:rsidRPr="00152052">
        <w:rPr>
          <w:rFonts w:asciiTheme="minorHAnsi" w:hAnsiTheme="minorHAnsi" w:cstheme="minorHAnsi"/>
        </w:rPr>
        <w:t xml:space="preserve"> – there is no requirement to consider the γ’s as particles per se´.  </w:t>
      </w:r>
    </w:p>
    <w:p w14:paraId="60B03750" w14:textId="77777777" w:rsidR="00D707EC" w:rsidRDefault="00D707EC" w:rsidP="00F84AFF"/>
    <w:p w14:paraId="6346D7D2" w14:textId="77777777" w:rsidR="00334ACB" w:rsidRPr="00334ACB" w:rsidRDefault="00334ACB" w:rsidP="00F84AFF">
      <w:pPr>
        <w:rPr>
          <w:rFonts w:asciiTheme="minorHAnsi" w:hAnsiTheme="minorHAnsi" w:cstheme="minorHAnsi"/>
          <w:b/>
        </w:rPr>
      </w:pPr>
      <w:r w:rsidRPr="00334ACB">
        <w:rPr>
          <w:rFonts w:asciiTheme="minorHAnsi" w:hAnsiTheme="minorHAnsi" w:cstheme="minorHAnsi"/>
          <w:b/>
        </w:rPr>
        <w:t>Working out the Δ equation</w:t>
      </w:r>
    </w:p>
    <w:p w14:paraId="2FD27260" w14:textId="77777777" w:rsidR="001A344C" w:rsidRPr="00152052" w:rsidRDefault="00F041B9" w:rsidP="00F84AFF">
      <w:pPr>
        <w:rPr>
          <w:rFonts w:asciiTheme="minorHAnsi" w:hAnsiTheme="minorHAnsi" w:cstheme="minorHAnsi"/>
        </w:rPr>
      </w:pPr>
      <w:r w:rsidRPr="00152052">
        <w:rPr>
          <w:rFonts w:asciiTheme="minorHAnsi" w:hAnsiTheme="minorHAnsi" w:cstheme="minorHAnsi"/>
        </w:rPr>
        <w:t xml:space="preserve">Now </w:t>
      </w:r>
      <w:r w:rsidR="00216EED" w:rsidRPr="00152052">
        <w:rPr>
          <w:rFonts w:asciiTheme="minorHAnsi" w:hAnsiTheme="minorHAnsi" w:cstheme="minorHAnsi"/>
        </w:rPr>
        <w:t>we’re not quite done, as we do not know what Δ</w:t>
      </w:r>
      <w:r w:rsidR="00216EED" w:rsidRPr="00152052">
        <w:rPr>
          <w:rFonts w:asciiTheme="minorHAnsi" w:hAnsiTheme="minorHAnsi" w:cstheme="minorHAnsi"/>
          <w:vertAlign w:val="subscript"/>
        </w:rPr>
        <w:t>k</w:t>
      </w:r>
      <w:r w:rsidR="00216EED" w:rsidRPr="00152052">
        <w:rPr>
          <w:rFonts w:asciiTheme="minorHAnsi" w:hAnsiTheme="minorHAnsi" w:cstheme="minorHAnsi"/>
        </w:rPr>
        <w:t xml:space="preserve"> is.  We have:</w:t>
      </w:r>
    </w:p>
    <w:p w14:paraId="377A939C" w14:textId="77777777" w:rsidR="008D287E" w:rsidRPr="00152052" w:rsidRDefault="008D287E" w:rsidP="00F84AFF">
      <w:pPr>
        <w:rPr>
          <w:rFonts w:asciiTheme="minorHAnsi" w:hAnsiTheme="minorHAnsi" w:cstheme="minorHAnsi"/>
        </w:rPr>
      </w:pPr>
    </w:p>
    <w:p w14:paraId="747D8D21" w14:textId="3A06B148" w:rsidR="008D287E" w:rsidRPr="00152052" w:rsidRDefault="00580F55" w:rsidP="00F84AFF">
      <w:pPr>
        <w:rPr>
          <w:rFonts w:asciiTheme="minorHAnsi" w:hAnsiTheme="minorHAnsi" w:cstheme="minorHAnsi"/>
        </w:rPr>
      </w:pPr>
      <w:r w:rsidRPr="00152052">
        <w:rPr>
          <w:rFonts w:asciiTheme="minorHAnsi" w:hAnsiTheme="minorHAnsi" w:cstheme="minorHAnsi"/>
          <w:position w:val="-30"/>
        </w:rPr>
        <w:object w:dxaOrig="5020" w:dyaOrig="680" w14:anchorId="4D74FF4D">
          <v:shape id="_x0000_i1055" type="#_x0000_t75" style="width:245.55pt;height:31.7pt" o:ole="">
            <v:imagedata r:id="rId67" o:title=""/>
          </v:shape>
          <o:OLEObject Type="Embed" ProgID="Equation.DSMT4" ShapeID="_x0000_i1055" DrawAspect="Content" ObjectID="_1728506770" r:id="rId68"/>
        </w:object>
      </w:r>
    </w:p>
    <w:p w14:paraId="0F9C1371" w14:textId="77777777" w:rsidR="001A344C" w:rsidRPr="00152052" w:rsidRDefault="001A344C" w:rsidP="00F84AFF">
      <w:pPr>
        <w:rPr>
          <w:rFonts w:asciiTheme="minorHAnsi" w:hAnsiTheme="minorHAnsi" w:cstheme="minorHAnsi"/>
        </w:rPr>
      </w:pPr>
    </w:p>
    <w:p w14:paraId="71A2919E" w14:textId="77777777" w:rsidR="00767283" w:rsidRPr="00152052" w:rsidRDefault="00216EED" w:rsidP="00F84AFF">
      <w:pPr>
        <w:rPr>
          <w:rFonts w:asciiTheme="minorHAnsi" w:hAnsiTheme="minorHAnsi" w:cstheme="minorHAnsi"/>
        </w:rPr>
      </w:pPr>
      <w:r w:rsidRPr="00152052">
        <w:rPr>
          <w:rFonts w:asciiTheme="minorHAnsi" w:hAnsiTheme="minorHAnsi" w:cstheme="minorHAnsi"/>
        </w:rPr>
        <w:t>And we can solve for g</w:t>
      </w:r>
      <w:r w:rsidRPr="00152052">
        <w:rPr>
          <w:rFonts w:asciiTheme="minorHAnsi" w:hAnsiTheme="minorHAnsi" w:cstheme="minorHAnsi"/>
          <w:vertAlign w:val="subscript"/>
        </w:rPr>
        <w:t>k</w:t>
      </w:r>
      <w:r w:rsidRPr="00152052">
        <w:rPr>
          <w:rFonts w:asciiTheme="minorHAnsi" w:hAnsiTheme="minorHAnsi" w:cstheme="minorHAnsi"/>
        </w:rPr>
        <w:t xml:space="preserve"> self-consistently, via:</w:t>
      </w:r>
    </w:p>
    <w:p w14:paraId="04B943C0" w14:textId="77777777" w:rsidR="00D33CCA" w:rsidRPr="00152052" w:rsidRDefault="00D33CCA" w:rsidP="00F84AFF">
      <w:pPr>
        <w:rPr>
          <w:rFonts w:asciiTheme="minorHAnsi" w:hAnsiTheme="minorHAnsi" w:cstheme="minorHAnsi"/>
        </w:rPr>
      </w:pPr>
    </w:p>
    <w:p w14:paraId="5268DF36" w14:textId="77777777" w:rsidR="00D33CCA" w:rsidRPr="00152052" w:rsidRDefault="00BC096F" w:rsidP="00F84AFF">
      <w:pPr>
        <w:rPr>
          <w:rFonts w:asciiTheme="minorHAnsi" w:hAnsiTheme="minorHAnsi" w:cstheme="minorHAnsi"/>
        </w:rPr>
      </w:pPr>
      <w:r w:rsidRPr="00152052">
        <w:rPr>
          <w:rFonts w:asciiTheme="minorHAnsi" w:hAnsiTheme="minorHAnsi" w:cstheme="minorHAnsi"/>
          <w:position w:val="-202"/>
        </w:rPr>
        <w:object w:dxaOrig="6740" w:dyaOrig="3739" w14:anchorId="1C730491">
          <v:shape id="_x0000_i1056" type="#_x0000_t75" style="width:330pt;height:180pt" o:ole="">
            <v:imagedata r:id="rId69" o:title=""/>
          </v:shape>
          <o:OLEObject Type="Embed" ProgID="Equation.DSMT4" ShapeID="_x0000_i1056" DrawAspect="Content" ObjectID="_1728506771" r:id="rId70"/>
        </w:object>
      </w:r>
    </w:p>
    <w:p w14:paraId="1C47F8E1" w14:textId="77777777" w:rsidR="00F041B9" w:rsidRPr="00152052" w:rsidRDefault="00F041B9" w:rsidP="00F84AFF">
      <w:pPr>
        <w:rPr>
          <w:rFonts w:asciiTheme="minorHAnsi" w:hAnsiTheme="minorHAnsi" w:cstheme="minorHAnsi"/>
        </w:rPr>
      </w:pPr>
    </w:p>
    <w:p w14:paraId="1023968C" w14:textId="6BEE5B25" w:rsidR="00F041B9" w:rsidRPr="00152052" w:rsidRDefault="004C6DF5" w:rsidP="00F84AFF">
      <w:pPr>
        <w:rPr>
          <w:rFonts w:asciiTheme="minorHAnsi" w:hAnsiTheme="minorHAnsi" w:cstheme="minorHAnsi"/>
        </w:rPr>
      </w:pPr>
      <w:r w:rsidRPr="00FA7BF1">
        <w:rPr>
          <w:rFonts w:asciiTheme="minorHAnsi" w:hAnsiTheme="minorHAnsi" w:cstheme="minorHAnsi"/>
          <w:color w:val="0070C0"/>
        </w:rPr>
        <w:t>So here we’re commiting to a thermal average calculation for g</w:t>
      </w:r>
      <w:r w:rsidRPr="00FA7BF1">
        <w:rPr>
          <w:rFonts w:asciiTheme="minorHAnsi" w:hAnsiTheme="minorHAnsi" w:cstheme="minorHAnsi"/>
          <w:color w:val="0070C0"/>
          <w:vertAlign w:val="subscript"/>
        </w:rPr>
        <w:t>k</w:t>
      </w:r>
      <w:r w:rsidRPr="00FA7BF1">
        <w:rPr>
          <w:rFonts w:asciiTheme="minorHAnsi" w:hAnsiTheme="minorHAnsi" w:cstheme="minorHAnsi"/>
          <w:color w:val="0070C0"/>
        </w:rPr>
        <w:t xml:space="preserve"> = &lt;c</w:t>
      </w:r>
      <w:r w:rsidRPr="00FA7BF1">
        <w:rPr>
          <w:rFonts w:asciiTheme="minorHAnsi" w:hAnsiTheme="minorHAnsi" w:cstheme="minorHAnsi"/>
          <w:color w:val="0070C0"/>
          <w:vertAlign w:val="subscript"/>
        </w:rPr>
        <w:t>-k</w:t>
      </w:r>
      <w:r w:rsidRPr="00FA7BF1">
        <w:rPr>
          <w:rFonts w:ascii="Cambria Math" w:hAnsi="Cambria Math" w:cstheme="minorHAnsi"/>
          <w:color w:val="0070C0"/>
          <w:vertAlign w:val="subscript"/>
        </w:rPr>
        <w:t>↓</w:t>
      </w:r>
      <w:r w:rsidRPr="00FA7BF1">
        <w:rPr>
          <w:rFonts w:asciiTheme="minorHAnsi" w:hAnsiTheme="minorHAnsi" w:cstheme="minorHAnsi"/>
          <w:color w:val="0070C0"/>
        </w:rPr>
        <w:t>c</w:t>
      </w:r>
      <w:r w:rsidRPr="00FA7BF1">
        <w:rPr>
          <w:rFonts w:asciiTheme="minorHAnsi" w:hAnsiTheme="minorHAnsi" w:cstheme="minorHAnsi"/>
          <w:color w:val="0070C0"/>
          <w:vertAlign w:val="subscript"/>
        </w:rPr>
        <w:t>k</w:t>
      </w:r>
      <w:r w:rsidRPr="00FA7BF1">
        <w:rPr>
          <w:rFonts w:ascii="Cambria Math" w:hAnsi="Cambria Math" w:cstheme="minorHAnsi"/>
          <w:color w:val="0070C0"/>
          <w:vertAlign w:val="subscript"/>
        </w:rPr>
        <w:t>↑</w:t>
      </w:r>
      <w:r w:rsidRPr="00FA7BF1">
        <w:rPr>
          <w:rFonts w:asciiTheme="minorHAnsi" w:hAnsiTheme="minorHAnsi" w:cstheme="minorHAnsi"/>
          <w:color w:val="0070C0"/>
        </w:rPr>
        <w:t xml:space="preserve">&gt;.  So I guess this means we’re getting a sort of thermal averaged set of excitations.  </w:t>
      </w:r>
      <w:r w:rsidR="00F041B9" w:rsidRPr="00152052">
        <w:rPr>
          <w:rFonts w:asciiTheme="minorHAnsi" w:hAnsiTheme="minorHAnsi" w:cstheme="minorHAnsi"/>
        </w:rPr>
        <w:t xml:space="preserve">We can cross out those expectations because </w:t>
      </w:r>
      <w:r w:rsidR="00216EED" w:rsidRPr="00152052">
        <w:rPr>
          <w:rFonts w:asciiTheme="minorHAnsi" w:hAnsiTheme="minorHAnsi" w:cstheme="minorHAnsi"/>
        </w:rPr>
        <w:t>states with different numbers of excitations are orthogonal.  Plugging this into the Δ equation we have:</w:t>
      </w:r>
    </w:p>
    <w:p w14:paraId="40534549" w14:textId="77777777" w:rsidR="00F041B9" w:rsidRPr="00152052" w:rsidRDefault="00F041B9" w:rsidP="00F84AFF">
      <w:pPr>
        <w:rPr>
          <w:rFonts w:asciiTheme="minorHAnsi" w:hAnsiTheme="minorHAnsi" w:cstheme="minorHAnsi"/>
        </w:rPr>
      </w:pPr>
    </w:p>
    <w:p w14:paraId="5595E5D9" w14:textId="17FC3AB3" w:rsidR="00F041B9" w:rsidRPr="00152052" w:rsidRDefault="00580F55" w:rsidP="00F84AFF">
      <w:pPr>
        <w:rPr>
          <w:rFonts w:asciiTheme="minorHAnsi" w:hAnsiTheme="minorHAnsi" w:cstheme="minorHAnsi"/>
        </w:rPr>
      </w:pPr>
      <w:r w:rsidRPr="00152052">
        <w:rPr>
          <w:rFonts w:asciiTheme="minorHAnsi" w:hAnsiTheme="minorHAnsi" w:cstheme="minorHAnsi"/>
          <w:position w:val="-78"/>
        </w:rPr>
        <w:object w:dxaOrig="4520" w:dyaOrig="1680" w14:anchorId="0382EF1E">
          <v:shape id="_x0000_i1057" type="#_x0000_t75" style="width:227.15pt;height:84pt" o:ole="">
            <v:imagedata r:id="rId71" o:title=""/>
          </v:shape>
          <o:OLEObject Type="Embed" ProgID="Equation.DSMT4" ShapeID="_x0000_i1057" DrawAspect="Content" ObjectID="_1728506772" r:id="rId72"/>
        </w:object>
      </w:r>
    </w:p>
    <w:p w14:paraId="729F97FC" w14:textId="77777777" w:rsidR="00EB2120" w:rsidRPr="00152052" w:rsidRDefault="00EB2120" w:rsidP="00F84AFF">
      <w:pPr>
        <w:rPr>
          <w:rFonts w:asciiTheme="minorHAnsi" w:hAnsiTheme="minorHAnsi" w:cstheme="minorHAnsi"/>
        </w:rPr>
      </w:pPr>
    </w:p>
    <w:p w14:paraId="6F969CCC" w14:textId="77777777" w:rsidR="00FE043C" w:rsidRPr="00152052" w:rsidRDefault="00FE043C" w:rsidP="00F84AFF">
      <w:pPr>
        <w:rPr>
          <w:rFonts w:asciiTheme="minorHAnsi" w:hAnsiTheme="minorHAnsi" w:cstheme="minorHAnsi"/>
        </w:rPr>
      </w:pPr>
      <w:r w:rsidRPr="00152052">
        <w:rPr>
          <w:rFonts w:asciiTheme="minorHAnsi" w:hAnsiTheme="minorHAnsi" w:cstheme="minorHAnsi"/>
        </w:rPr>
        <w:t>We’ll observe that when T = 0, we get n</w:t>
      </w:r>
      <w:r w:rsidRPr="00152052">
        <w:rPr>
          <w:rFonts w:asciiTheme="minorHAnsi" w:hAnsiTheme="minorHAnsi" w:cstheme="minorHAnsi"/>
          <w:vertAlign w:val="subscript"/>
        </w:rPr>
        <w:t>F</w:t>
      </w:r>
      <w:r w:rsidRPr="00152052">
        <w:rPr>
          <w:rFonts w:asciiTheme="minorHAnsi" w:hAnsiTheme="minorHAnsi" w:cstheme="minorHAnsi"/>
        </w:rPr>
        <w:t>(x) = 0, and so this reduces to:</w:t>
      </w:r>
    </w:p>
    <w:p w14:paraId="000A40DD" w14:textId="77777777" w:rsidR="00FE043C" w:rsidRPr="00152052" w:rsidRDefault="00FE043C" w:rsidP="00F84AFF">
      <w:pPr>
        <w:rPr>
          <w:rFonts w:asciiTheme="minorHAnsi" w:hAnsiTheme="minorHAnsi" w:cstheme="minorHAnsi"/>
        </w:rPr>
      </w:pPr>
    </w:p>
    <w:p w14:paraId="2467106A" w14:textId="027A1AF9" w:rsidR="00EB2120" w:rsidRPr="00152052" w:rsidRDefault="00580F55" w:rsidP="00F84AFF">
      <w:pPr>
        <w:rPr>
          <w:rFonts w:asciiTheme="minorHAnsi" w:hAnsiTheme="minorHAnsi" w:cstheme="minorHAnsi"/>
        </w:rPr>
      </w:pPr>
      <w:r w:rsidRPr="00152052">
        <w:rPr>
          <w:rFonts w:asciiTheme="minorHAnsi" w:hAnsiTheme="minorHAnsi" w:cstheme="minorHAnsi"/>
          <w:position w:val="-40"/>
        </w:rPr>
        <w:object w:dxaOrig="3220" w:dyaOrig="820" w14:anchorId="511C0D77">
          <v:shape id="_x0000_i1058" type="#_x0000_t75" style="width:156pt;height:36.85pt" o:ole="">
            <v:imagedata r:id="rId73" o:title=""/>
          </v:shape>
          <o:OLEObject Type="Embed" ProgID="Equation.DSMT4" ShapeID="_x0000_i1058" DrawAspect="Content" ObjectID="_1728506773" r:id="rId74"/>
        </w:object>
      </w:r>
    </w:p>
    <w:p w14:paraId="20ED79D8" w14:textId="77777777" w:rsidR="00216EED" w:rsidRPr="00152052" w:rsidRDefault="00216EED" w:rsidP="00F84AFF">
      <w:pPr>
        <w:rPr>
          <w:rFonts w:asciiTheme="minorHAnsi" w:hAnsiTheme="minorHAnsi" w:cstheme="minorHAnsi"/>
        </w:rPr>
      </w:pPr>
    </w:p>
    <w:p w14:paraId="51681195" w14:textId="77777777" w:rsidR="00216EED" w:rsidRPr="00152052" w:rsidRDefault="00FE043C" w:rsidP="00F84AFF">
      <w:pPr>
        <w:rPr>
          <w:rFonts w:asciiTheme="minorHAnsi" w:hAnsiTheme="minorHAnsi" w:cstheme="minorHAnsi"/>
        </w:rPr>
      </w:pPr>
      <w:r w:rsidRPr="00152052">
        <w:rPr>
          <w:rFonts w:asciiTheme="minorHAnsi" w:hAnsiTheme="minorHAnsi" w:cstheme="minorHAnsi"/>
        </w:rPr>
        <w:t>which is the gap equation we worked out in the last file.  Now let’s fill in the potential:</w:t>
      </w:r>
    </w:p>
    <w:p w14:paraId="20777139" w14:textId="77777777" w:rsidR="00FE043C" w:rsidRPr="00152052" w:rsidRDefault="00FE043C" w:rsidP="00F84AFF">
      <w:pPr>
        <w:rPr>
          <w:rFonts w:asciiTheme="minorHAnsi" w:hAnsiTheme="minorHAnsi" w:cstheme="minorHAnsi"/>
        </w:rPr>
      </w:pPr>
    </w:p>
    <w:p w14:paraId="213F675C" w14:textId="77777777" w:rsidR="00822BF2" w:rsidRPr="00152052" w:rsidRDefault="00BC096F" w:rsidP="00F84AFF">
      <w:pPr>
        <w:rPr>
          <w:rFonts w:asciiTheme="minorHAnsi" w:hAnsiTheme="minorHAnsi" w:cstheme="minorHAnsi"/>
        </w:rPr>
      </w:pPr>
      <w:r w:rsidRPr="00152052">
        <w:rPr>
          <w:rFonts w:asciiTheme="minorHAnsi" w:hAnsiTheme="minorHAnsi" w:cstheme="minorHAnsi"/>
          <w:position w:val="-42"/>
        </w:rPr>
        <w:object w:dxaOrig="6240" w:dyaOrig="960" w14:anchorId="3C3D7795">
          <v:shape id="_x0000_i1059" type="#_x0000_t75" style="width:312pt;height:48pt" o:ole="">
            <v:imagedata r:id="rId75" o:title=""/>
          </v:shape>
          <o:OLEObject Type="Embed" ProgID="Equation.DSMT4" ShapeID="_x0000_i1059" DrawAspect="Content" ObjectID="_1728506774" r:id="rId76"/>
        </w:object>
      </w:r>
    </w:p>
    <w:p w14:paraId="186CEB1F" w14:textId="77777777" w:rsidR="00485609" w:rsidRPr="00152052" w:rsidRDefault="00485609" w:rsidP="00F84AFF">
      <w:pPr>
        <w:rPr>
          <w:rFonts w:asciiTheme="minorHAnsi" w:hAnsiTheme="minorHAnsi" w:cstheme="minorHAnsi"/>
        </w:rPr>
      </w:pPr>
    </w:p>
    <w:p w14:paraId="2584CEAB" w14:textId="77777777" w:rsidR="00485609" w:rsidRPr="00152052" w:rsidRDefault="00FE043C" w:rsidP="00F84AFF">
      <w:pPr>
        <w:rPr>
          <w:rFonts w:asciiTheme="minorHAnsi" w:hAnsiTheme="minorHAnsi" w:cstheme="minorHAnsi"/>
        </w:rPr>
      </w:pPr>
      <w:r w:rsidRPr="00152052">
        <w:rPr>
          <w:rFonts w:asciiTheme="minorHAnsi" w:hAnsiTheme="minorHAnsi" w:cstheme="minorHAnsi"/>
        </w:rPr>
        <w:t>We may presume,</w:t>
      </w:r>
    </w:p>
    <w:p w14:paraId="72F937C1" w14:textId="77777777" w:rsidR="00FE043C" w:rsidRPr="00152052" w:rsidRDefault="00FE043C" w:rsidP="00F84AFF">
      <w:pPr>
        <w:rPr>
          <w:rFonts w:asciiTheme="minorHAnsi" w:hAnsiTheme="minorHAnsi" w:cstheme="minorHAnsi"/>
        </w:rPr>
      </w:pPr>
    </w:p>
    <w:p w14:paraId="5DDCEBCF" w14:textId="659646BB" w:rsidR="00FE043C" w:rsidRPr="00152052" w:rsidRDefault="00580F55" w:rsidP="00F84AFF">
      <w:pPr>
        <w:rPr>
          <w:rFonts w:asciiTheme="minorHAnsi" w:hAnsiTheme="minorHAnsi" w:cstheme="minorHAnsi"/>
        </w:rPr>
      </w:pPr>
      <w:r w:rsidRPr="00152052">
        <w:rPr>
          <w:rFonts w:asciiTheme="minorHAnsi" w:hAnsiTheme="minorHAnsi" w:cstheme="minorHAnsi"/>
          <w:position w:val="-14"/>
        </w:rPr>
        <w:object w:dxaOrig="1880" w:dyaOrig="400" w14:anchorId="1D215171">
          <v:shape id="_x0000_i1060" type="#_x0000_t75" style="width:103.7pt;height:19.7pt" o:ole="" o:bordertopcolor="#00b0f0" o:borderleftcolor="#00b0f0" o:borderbottomcolor="#00b0f0" o:borderrightcolor="#00b0f0">
            <v:imagedata r:id="rId77" o:title=""/>
            <w10:bordertop type="single" width="8" shadow="t"/>
            <w10:borderleft type="single" width="8" shadow="t"/>
            <w10:borderbottom type="single" width="8" shadow="t"/>
            <w10:borderright type="single" width="8" shadow="t"/>
          </v:shape>
          <o:OLEObject Type="Embed" ProgID="Equation.DSMT4" ShapeID="_x0000_i1060" DrawAspect="Content" ObjectID="_1728506775" r:id="rId78"/>
        </w:object>
      </w:r>
    </w:p>
    <w:p w14:paraId="7F4F5869" w14:textId="77777777" w:rsidR="00FE043C" w:rsidRDefault="00FE043C" w:rsidP="00F84AFF"/>
    <w:p w14:paraId="21FFA9C9" w14:textId="77777777" w:rsidR="00FE043C" w:rsidRPr="00DC40D3" w:rsidRDefault="00FE043C" w:rsidP="00F84AFF">
      <w:pPr>
        <w:rPr>
          <w:rFonts w:asciiTheme="minorHAnsi" w:hAnsiTheme="minorHAnsi" w:cstheme="minorHAnsi"/>
        </w:rPr>
      </w:pPr>
      <w:r w:rsidRPr="00DC40D3">
        <w:rPr>
          <w:rFonts w:asciiTheme="minorHAnsi" w:hAnsiTheme="minorHAnsi" w:cstheme="minorHAnsi"/>
        </w:rPr>
        <w:t>and then our equation reduces to:</w:t>
      </w:r>
    </w:p>
    <w:p w14:paraId="68213E63" w14:textId="77777777" w:rsidR="00FE043C" w:rsidRPr="00DC40D3" w:rsidRDefault="00FE043C" w:rsidP="00F84AFF">
      <w:pPr>
        <w:rPr>
          <w:rFonts w:asciiTheme="minorHAnsi" w:hAnsiTheme="minorHAnsi" w:cstheme="minorHAnsi"/>
        </w:rPr>
      </w:pPr>
    </w:p>
    <w:p w14:paraId="5E6348E9" w14:textId="77777777" w:rsidR="00FE043C" w:rsidRDefault="00AD6803" w:rsidP="00F84AFF">
      <w:pPr>
        <w:rPr>
          <w:rFonts w:ascii="Calibri" w:hAnsi="Calibri" w:cs="Calibri"/>
        </w:rPr>
      </w:pPr>
      <w:r w:rsidRPr="00FE043C">
        <w:rPr>
          <w:position w:val="-76"/>
        </w:rPr>
        <w:object w:dxaOrig="5300" w:dyaOrig="1640" w14:anchorId="223E2C60">
          <v:shape id="_x0000_i1061" type="#_x0000_t75" style="width:264pt;height:84pt" o:ole="">
            <v:imagedata r:id="rId79" o:title=""/>
          </v:shape>
          <o:OLEObject Type="Embed" ProgID="Equation.DSMT4" ShapeID="_x0000_i1061" DrawAspect="Content" ObjectID="_1728506776" r:id="rId80"/>
        </w:object>
      </w:r>
    </w:p>
    <w:p w14:paraId="21F0F088" w14:textId="77777777" w:rsidR="00CA302A" w:rsidRDefault="00CA302A" w:rsidP="00F84AFF">
      <w:pPr>
        <w:rPr>
          <w:rFonts w:ascii="Calibri" w:hAnsi="Calibri" w:cs="Calibri"/>
        </w:rPr>
      </w:pPr>
    </w:p>
    <w:p w14:paraId="33485BBC" w14:textId="77777777" w:rsidR="00FE043C" w:rsidRDefault="003A258F" w:rsidP="00F84AFF">
      <w:pPr>
        <w:rPr>
          <w:rFonts w:ascii="Calibri" w:hAnsi="Calibri" w:cs="Calibri"/>
        </w:rPr>
      </w:pPr>
      <w:r>
        <w:rPr>
          <w:rFonts w:ascii="Calibri" w:hAnsi="Calibri" w:cs="Calibri"/>
        </w:rPr>
        <w:t>Now we’ll note,</w:t>
      </w:r>
    </w:p>
    <w:p w14:paraId="79F41C53" w14:textId="77777777" w:rsidR="003A258F" w:rsidRDefault="003A258F" w:rsidP="00F84AFF">
      <w:pPr>
        <w:rPr>
          <w:rFonts w:ascii="Calibri" w:hAnsi="Calibri" w:cs="Calibri"/>
        </w:rPr>
      </w:pPr>
    </w:p>
    <w:p w14:paraId="24EFA4F9" w14:textId="77777777" w:rsidR="003A258F" w:rsidRDefault="003A258F" w:rsidP="00F84AFF">
      <w:pPr>
        <w:rPr>
          <w:rFonts w:ascii="Calibri" w:hAnsi="Calibri" w:cs="Calibri"/>
        </w:rPr>
      </w:pPr>
      <w:r w:rsidRPr="003A258F">
        <w:rPr>
          <w:position w:val="-96"/>
        </w:rPr>
        <w:object w:dxaOrig="4360" w:dyaOrig="2100" w14:anchorId="46392DED">
          <v:shape id="_x0000_i1062" type="#_x0000_t75" style="width:3in;height:108.45pt" o:ole="">
            <v:imagedata r:id="rId81" o:title=""/>
          </v:shape>
          <o:OLEObject Type="Embed" ProgID="Equation.DSMT4" ShapeID="_x0000_i1062" DrawAspect="Content" ObjectID="_1728506777" r:id="rId82"/>
        </w:object>
      </w:r>
    </w:p>
    <w:p w14:paraId="1898B203" w14:textId="77777777" w:rsidR="00FE043C" w:rsidRDefault="00FE043C" w:rsidP="00F84AFF">
      <w:pPr>
        <w:rPr>
          <w:rFonts w:ascii="Calibri" w:hAnsi="Calibri" w:cs="Calibri"/>
        </w:rPr>
      </w:pPr>
    </w:p>
    <w:p w14:paraId="34F1D07E" w14:textId="77777777" w:rsidR="00EB3975" w:rsidRDefault="001D62F3" w:rsidP="00F84AFF">
      <w:pPr>
        <w:rPr>
          <w:rFonts w:ascii="Calibri" w:hAnsi="Calibri" w:cs="Calibri"/>
        </w:rPr>
      </w:pPr>
      <w:r>
        <w:rPr>
          <w:rFonts w:ascii="Calibri" w:hAnsi="Calibri" w:cs="Calibri"/>
        </w:rPr>
        <w:t>And we’ll do our usual density of states approximation on the integral.  Then we have:</w:t>
      </w:r>
    </w:p>
    <w:p w14:paraId="3BD83C7A" w14:textId="77777777" w:rsidR="003A258F" w:rsidRDefault="003A258F" w:rsidP="00F84AFF">
      <w:pPr>
        <w:rPr>
          <w:rFonts w:ascii="Calibri" w:hAnsi="Calibri" w:cs="Calibri"/>
        </w:rPr>
      </w:pPr>
    </w:p>
    <w:p w14:paraId="7194F1D4" w14:textId="77777777" w:rsidR="003A258F" w:rsidRDefault="00AD6803" w:rsidP="00F84AFF">
      <w:r w:rsidRPr="001D62F3">
        <w:rPr>
          <w:position w:val="-38"/>
        </w:rPr>
        <w:object w:dxaOrig="4920" w:dyaOrig="880" w14:anchorId="1AA3A8C7">
          <v:shape id="_x0000_i1063" type="#_x0000_t75" style="width:246.45pt;height:42pt" o:ole="">
            <v:imagedata r:id="rId83" o:title=""/>
          </v:shape>
          <o:OLEObject Type="Embed" ProgID="Equation.DSMT4" ShapeID="_x0000_i1063" DrawAspect="Content" ObjectID="_1728506778" r:id="rId84"/>
        </w:object>
      </w:r>
    </w:p>
    <w:p w14:paraId="7A0E463A" w14:textId="77777777" w:rsidR="001D62F3" w:rsidRDefault="001D62F3" w:rsidP="00F84AFF"/>
    <w:p w14:paraId="10A914C9" w14:textId="77777777" w:rsidR="001D62F3" w:rsidRPr="00152052" w:rsidRDefault="001D62F3" w:rsidP="00F84AFF">
      <w:pPr>
        <w:rPr>
          <w:rFonts w:asciiTheme="minorHAnsi" w:hAnsiTheme="minorHAnsi" w:cstheme="minorHAnsi"/>
        </w:rPr>
      </w:pPr>
      <w:r w:rsidRPr="00152052">
        <w:rPr>
          <w:rFonts w:asciiTheme="minorHAnsi" w:hAnsiTheme="minorHAnsi" w:cstheme="minorHAnsi"/>
        </w:rPr>
        <w:t xml:space="preserve">Goal would be to solve this for Δ(T).  </w:t>
      </w:r>
      <w:r w:rsidR="008E70DB" w:rsidRPr="00152052">
        <w:rPr>
          <w:rFonts w:asciiTheme="minorHAnsi" w:hAnsiTheme="minorHAnsi" w:cstheme="minorHAnsi"/>
        </w:rPr>
        <w:t>Could simplify somewhat,</w:t>
      </w:r>
    </w:p>
    <w:p w14:paraId="418F2448" w14:textId="77777777" w:rsidR="008E70DB" w:rsidRPr="00152052" w:rsidRDefault="008E70DB" w:rsidP="00F84AFF">
      <w:pPr>
        <w:rPr>
          <w:rFonts w:asciiTheme="minorHAnsi" w:hAnsiTheme="minorHAnsi" w:cstheme="minorHAnsi"/>
        </w:rPr>
      </w:pPr>
    </w:p>
    <w:p w14:paraId="2B6FC004" w14:textId="77777777" w:rsidR="008E70DB" w:rsidRPr="00152052" w:rsidRDefault="005B7011" w:rsidP="00F84AFF">
      <w:pPr>
        <w:rPr>
          <w:rFonts w:asciiTheme="minorHAnsi" w:hAnsiTheme="minorHAnsi" w:cstheme="minorHAnsi"/>
        </w:rPr>
      </w:pPr>
      <w:r w:rsidRPr="00152052">
        <w:rPr>
          <w:rFonts w:asciiTheme="minorHAnsi" w:hAnsiTheme="minorHAnsi" w:cstheme="minorHAnsi"/>
          <w:position w:val="-126"/>
        </w:rPr>
        <w:object w:dxaOrig="5700" w:dyaOrig="2640" w14:anchorId="138E9F4E">
          <v:shape id="_x0000_i1064" type="#_x0000_t75" style="width:4in;height:132pt" o:ole="">
            <v:imagedata r:id="rId85" o:title=""/>
          </v:shape>
          <o:OLEObject Type="Embed" ProgID="Equation.DSMT4" ShapeID="_x0000_i1064" DrawAspect="Content" ObjectID="_1728506779" r:id="rId86"/>
        </w:object>
      </w:r>
    </w:p>
    <w:p w14:paraId="79261578" w14:textId="77777777" w:rsidR="005B7011" w:rsidRPr="00152052" w:rsidRDefault="005B7011" w:rsidP="00F84AFF">
      <w:pPr>
        <w:rPr>
          <w:rFonts w:asciiTheme="minorHAnsi" w:hAnsiTheme="minorHAnsi" w:cstheme="minorHAnsi"/>
        </w:rPr>
      </w:pPr>
    </w:p>
    <w:p w14:paraId="45128964" w14:textId="77777777" w:rsidR="005B7011" w:rsidRPr="00152052" w:rsidRDefault="005B7011" w:rsidP="00F84AFF">
      <w:pPr>
        <w:rPr>
          <w:rFonts w:asciiTheme="minorHAnsi" w:hAnsiTheme="minorHAnsi" w:cstheme="minorHAnsi"/>
        </w:rPr>
      </w:pPr>
      <w:r w:rsidRPr="00152052">
        <w:rPr>
          <w:rFonts w:asciiTheme="minorHAnsi" w:hAnsiTheme="minorHAnsi" w:cstheme="minorHAnsi"/>
        </w:rPr>
        <w:t>We’ll observe that at the lower end of the integration limit, the argument of tanh is βΔ/2.  And at the upper end, it’s βΔ√(1+(ω</w:t>
      </w:r>
      <w:r w:rsidRPr="00152052">
        <w:rPr>
          <w:rFonts w:asciiTheme="minorHAnsi" w:hAnsiTheme="minorHAnsi" w:cstheme="minorHAnsi"/>
          <w:vertAlign w:val="subscript"/>
        </w:rPr>
        <w:t>D</w:t>
      </w:r>
      <w:r w:rsidRPr="00152052">
        <w:rPr>
          <w:rFonts w:asciiTheme="minorHAnsi" w:hAnsiTheme="minorHAnsi" w:cstheme="minorHAnsi"/>
        </w:rPr>
        <w:t>/Δ)</w:t>
      </w:r>
      <w:r w:rsidRPr="00152052">
        <w:rPr>
          <w:rFonts w:asciiTheme="minorHAnsi" w:hAnsiTheme="minorHAnsi" w:cstheme="minorHAnsi"/>
          <w:vertAlign w:val="superscript"/>
        </w:rPr>
        <w:t>2</w:t>
      </w:r>
      <w:r w:rsidRPr="00152052">
        <w:rPr>
          <w:rFonts w:asciiTheme="minorHAnsi" w:hAnsiTheme="minorHAnsi" w:cstheme="minorHAnsi"/>
        </w:rPr>
        <w:t>)/2 ~ βω</w:t>
      </w:r>
      <w:r w:rsidRPr="00152052">
        <w:rPr>
          <w:rFonts w:asciiTheme="minorHAnsi" w:hAnsiTheme="minorHAnsi" w:cstheme="minorHAnsi"/>
          <w:vertAlign w:val="subscript"/>
        </w:rPr>
        <w:t>D</w:t>
      </w:r>
      <w:r w:rsidRPr="00152052">
        <w:rPr>
          <w:rFonts w:asciiTheme="minorHAnsi" w:hAnsiTheme="minorHAnsi" w:cstheme="minorHAnsi"/>
        </w:rPr>
        <w:t>/2 (since ω</w:t>
      </w:r>
      <w:r w:rsidRPr="00152052">
        <w:rPr>
          <w:rFonts w:asciiTheme="minorHAnsi" w:hAnsiTheme="minorHAnsi" w:cstheme="minorHAnsi"/>
          <w:vertAlign w:val="subscript"/>
        </w:rPr>
        <w:t>D</w:t>
      </w:r>
      <w:r w:rsidRPr="00152052">
        <w:rPr>
          <w:rFonts w:asciiTheme="minorHAnsi" w:hAnsiTheme="minorHAnsi" w:cstheme="minorHAnsi"/>
        </w:rPr>
        <w:t xml:space="preserve"> &gt;&gt; Δ).  If we were to say T &gt;&gt; Δ, ω</w:t>
      </w:r>
      <w:r w:rsidRPr="00152052">
        <w:rPr>
          <w:rFonts w:asciiTheme="minorHAnsi" w:hAnsiTheme="minorHAnsi" w:cstheme="minorHAnsi"/>
          <w:vertAlign w:val="subscript"/>
        </w:rPr>
        <w:t>D</w:t>
      </w:r>
      <w:r w:rsidRPr="00152052">
        <w:rPr>
          <w:rFonts w:asciiTheme="minorHAnsi" w:hAnsiTheme="minorHAnsi" w:cstheme="minorHAnsi"/>
        </w:rPr>
        <w:t>, then both limits are small, and a Taylor series approximation to tanh is appropriate.  So then we’d have:</w:t>
      </w:r>
    </w:p>
    <w:p w14:paraId="732D9146" w14:textId="77777777" w:rsidR="008E70DB" w:rsidRPr="00152052" w:rsidRDefault="008E70DB" w:rsidP="00F84AFF">
      <w:pPr>
        <w:rPr>
          <w:rFonts w:asciiTheme="minorHAnsi" w:hAnsiTheme="minorHAnsi" w:cstheme="minorHAnsi"/>
        </w:rPr>
      </w:pPr>
    </w:p>
    <w:p w14:paraId="362B235D" w14:textId="77777777" w:rsidR="008E70DB" w:rsidRPr="00152052" w:rsidRDefault="005B7011" w:rsidP="00F84AFF">
      <w:pPr>
        <w:rPr>
          <w:rFonts w:asciiTheme="minorHAnsi" w:hAnsiTheme="minorHAnsi" w:cstheme="minorHAnsi"/>
        </w:rPr>
      </w:pPr>
      <w:r w:rsidRPr="00152052">
        <w:rPr>
          <w:rFonts w:asciiTheme="minorHAnsi" w:hAnsiTheme="minorHAnsi" w:cstheme="minorHAnsi"/>
          <w:position w:val="-102"/>
        </w:rPr>
        <w:object w:dxaOrig="3620" w:dyaOrig="2260" w14:anchorId="618231F9">
          <v:shape id="_x0000_i1065" type="#_x0000_t75" style="width:179.55pt;height:114pt" o:ole="">
            <v:imagedata r:id="rId87" o:title=""/>
          </v:shape>
          <o:OLEObject Type="Embed" ProgID="Equation.DSMT4" ShapeID="_x0000_i1065" DrawAspect="Content" ObjectID="_1728506780" r:id="rId88"/>
        </w:object>
      </w:r>
    </w:p>
    <w:p w14:paraId="2FF88738" w14:textId="77777777" w:rsidR="008E70DB" w:rsidRPr="00152052" w:rsidRDefault="008E70DB" w:rsidP="00F84AFF">
      <w:pPr>
        <w:rPr>
          <w:rFonts w:asciiTheme="minorHAnsi" w:hAnsiTheme="minorHAnsi" w:cstheme="minorHAnsi"/>
        </w:rPr>
      </w:pPr>
    </w:p>
    <w:p w14:paraId="6C68406A" w14:textId="77777777" w:rsidR="008E70DB" w:rsidRPr="00152052" w:rsidRDefault="008E70DB" w:rsidP="00F84AFF">
      <w:pPr>
        <w:rPr>
          <w:rFonts w:asciiTheme="minorHAnsi" w:hAnsiTheme="minorHAnsi" w:cstheme="minorHAnsi"/>
        </w:rPr>
      </w:pPr>
      <w:r w:rsidRPr="00152052">
        <w:rPr>
          <w:rFonts w:asciiTheme="minorHAnsi" w:hAnsiTheme="minorHAnsi" w:cstheme="minorHAnsi"/>
        </w:rPr>
        <w:t xml:space="preserve">which, well, isn’t true ‘cause all of these are given constants.  So that tells us there is no solution </w:t>
      </w:r>
      <w:r w:rsidR="00AD6803" w:rsidRPr="00152052">
        <w:rPr>
          <w:rFonts w:asciiTheme="minorHAnsi" w:hAnsiTheme="minorHAnsi" w:cstheme="minorHAnsi"/>
        </w:rPr>
        <w:t xml:space="preserve">in </w:t>
      </w:r>
      <w:r w:rsidR="005B7011" w:rsidRPr="00152052">
        <w:rPr>
          <w:rFonts w:asciiTheme="minorHAnsi" w:hAnsiTheme="minorHAnsi" w:cstheme="minorHAnsi"/>
        </w:rPr>
        <w:t>the really large</w:t>
      </w:r>
      <w:r w:rsidR="00AD6803" w:rsidRPr="00152052">
        <w:rPr>
          <w:rFonts w:asciiTheme="minorHAnsi" w:hAnsiTheme="minorHAnsi" w:cstheme="minorHAnsi"/>
        </w:rPr>
        <w:t xml:space="preserve"> </w:t>
      </w:r>
      <w:r w:rsidRPr="00152052">
        <w:rPr>
          <w:rFonts w:asciiTheme="minorHAnsi" w:hAnsiTheme="minorHAnsi" w:cstheme="minorHAnsi"/>
        </w:rPr>
        <w:t>T</w:t>
      </w:r>
      <w:r w:rsidR="00AD6803" w:rsidRPr="00152052">
        <w:rPr>
          <w:rFonts w:asciiTheme="minorHAnsi" w:hAnsiTheme="minorHAnsi" w:cstheme="minorHAnsi"/>
        </w:rPr>
        <w:t xml:space="preserve"> range</w:t>
      </w:r>
      <w:r w:rsidRPr="00152052">
        <w:rPr>
          <w:rFonts w:asciiTheme="minorHAnsi" w:hAnsiTheme="minorHAnsi" w:cstheme="minorHAnsi"/>
        </w:rPr>
        <w:t xml:space="preserve">. </w:t>
      </w:r>
      <w:r w:rsidR="00AD6803" w:rsidRPr="00152052">
        <w:rPr>
          <w:rFonts w:asciiTheme="minorHAnsi" w:hAnsiTheme="minorHAnsi" w:cstheme="minorHAnsi"/>
        </w:rPr>
        <w:t xml:space="preserve"> </w:t>
      </w:r>
      <w:r w:rsidR="005B7011" w:rsidRPr="00152052">
        <w:rPr>
          <w:rFonts w:asciiTheme="minorHAnsi" w:hAnsiTheme="minorHAnsi" w:cstheme="minorHAnsi"/>
        </w:rPr>
        <w:t>On the other hand, if T &lt;&lt; Δ, ω</w:t>
      </w:r>
      <w:r w:rsidR="005B7011" w:rsidRPr="00152052">
        <w:rPr>
          <w:rFonts w:asciiTheme="minorHAnsi" w:hAnsiTheme="minorHAnsi" w:cstheme="minorHAnsi"/>
          <w:vertAlign w:val="subscript"/>
        </w:rPr>
        <w:t>D</w:t>
      </w:r>
      <w:r w:rsidR="005B7011" w:rsidRPr="00152052">
        <w:rPr>
          <w:rFonts w:asciiTheme="minorHAnsi" w:hAnsiTheme="minorHAnsi" w:cstheme="minorHAnsi"/>
        </w:rPr>
        <w:t>, then the argument of tanh is large and we can approximate by its asymptotic value, 1.  A</w:t>
      </w:r>
      <w:r w:rsidR="00AD6803" w:rsidRPr="00152052">
        <w:rPr>
          <w:rFonts w:asciiTheme="minorHAnsi" w:hAnsiTheme="minorHAnsi" w:cstheme="minorHAnsi"/>
        </w:rPr>
        <w:t>nd we have:</w:t>
      </w:r>
    </w:p>
    <w:p w14:paraId="767C10E0" w14:textId="77777777" w:rsidR="00AD6803" w:rsidRPr="00152052" w:rsidRDefault="00AD6803" w:rsidP="00F84AFF">
      <w:pPr>
        <w:rPr>
          <w:rFonts w:asciiTheme="minorHAnsi" w:hAnsiTheme="minorHAnsi" w:cstheme="minorHAnsi"/>
        </w:rPr>
      </w:pPr>
    </w:p>
    <w:p w14:paraId="10A050A6" w14:textId="77777777" w:rsidR="00AD6803" w:rsidRPr="00152052" w:rsidRDefault="005B7011" w:rsidP="00F84AFF">
      <w:pPr>
        <w:rPr>
          <w:rFonts w:asciiTheme="minorHAnsi" w:hAnsiTheme="minorHAnsi" w:cstheme="minorHAnsi"/>
        </w:rPr>
      </w:pPr>
      <w:r w:rsidRPr="00152052">
        <w:rPr>
          <w:rFonts w:asciiTheme="minorHAnsi" w:hAnsiTheme="minorHAnsi" w:cstheme="minorHAnsi"/>
          <w:position w:val="-108"/>
        </w:rPr>
        <w:object w:dxaOrig="2520" w:dyaOrig="2320" w14:anchorId="5AC417F7">
          <v:shape id="_x0000_i1066" type="#_x0000_t75" style="width:125.55pt;height:116.15pt" o:ole="">
            <v:imagedata r:id="rId89" o:title=""/>
          </v:shape>
          <o:OLEObject Type="Embed" ProgID="Equation.DSMT4" ShapeID="_x0000_i1066" DrawAspect="Content" ObjectID="_1728506781" r:id="rId90"/>
        </w:object>
      </w:r>
    </w:p>
    <w:p w14:paraId="714299BD" w14:textId="77777777" w:rsidR="00C722D5" w:rsidRPr="00152052" w:rsidRDefault="00C722D5" w:rsidP="00F84AFF">
      <w:pPr>
        <w:rPr>
          <w:rFonts w:asciiTheme="minorHAnsi" w:hAnsiTheme="minorHAnsi" w:cstheme="minorHAnsi"/>
        </w:rPr>
      </w:pPr>
    </w:p>
    <w:p w14:paraId="2310D2A9" w14:textId="7469AA01" w:rsidR="00AD6803" w:rsidRPr="00152052" w:rsidRDefault="00340465" w:rsidP="00F84AFF">
      <w:pPr>
        <w:rPr>
          <w:rFonts w:asciiTheme="minorHAnsi" w:hAnsiTheme="minorHAnsi" w:cstheme="minorHAnsi"/>
        </w:rPr>
      </w:pPr>
      <w:r w:rsidRPr="00152052">
        <w:rPr>
          <w:rFonts w:asciiTheme="minorHAnsi" w:hAnsiTheme="minorHAnsi" w:cstheme="minorHAnsi"/>
        </w:rPr>
        <w:t xml:space="preserve">This is what we found for the ground state in the previous file.  </w:t>
      </w:r>
      <w:r w:rsidR="00C722D5" w:rsidRPr="00152052">
        <w:rPr>
          <w:rFonts w:asciiTheme="minorHAnsi" w:hAnsiTheme="minorHAnsi" w:cstheme="minorHAnsi"/>
        </w:rPr>
        <w:t>So there is some critical temperature T</w:t>
      </w:r>
      <w:r w:rsidR="00C722D5" w:rsidRPr="00152052">
        <w:rPr>
          <w:rFonts w:asciiTheme="minorHAnsi" w:hAnsiTheme="minorHAnsi" w:cstheme="minorHAnsi"/>
          <w:vertAlign w:val="subscript"/>
        </w:rPr>
        <w:t>c</w:t>
      </w:r>
      <w:r w:rsidR="00C722D5" w:rsidRPr="00152052">
        <w:rPr>
          <w:rFonts w:asciiTheme="minorHAnsi" w:hAnsiTheme="minorHAnsi" w:cstheme="minorHAnsi"/>
        </w:rPr>
        <w:t xml:space="preserve">, above which we have no solution.  </w:t>
      </w:r>
      <w:r w:rsidR="00B71901" w:rsidRPr="00152052">
        <w:rPr>
          <w:rFonts w:asciiTheme="minorHAnsi" w:hAnsiTheme="minorHAnsi" w:cstheme="minorHAnsi"/>
        </w:rPr>
        <w:t>We may surmise that Δ starts</w:t>
      </w:r>
      <w:r w:rsidR="000A7203">
        <w:rPr>
          <w:rFonts w:asciiTheme="minorHAnsi" w:hAnsiTheme="minorHAnsi" w:cstheme="minorHAnsi"/>
        </w:rPr>
        <w:t xml:space="preserve"> finite</w:t>
      </w:r>
      <w:r w:rsidR="00B71901" w:rsidRPr="00152052">
        <w:rPr>
          <w:rFonts w:asciiTheme="minorHAnsi" w:hAnsiTheme="minorHAnsi" w:cstheme="minorHAnsi"/>
        </w:rPr>
        <w:t xml:space="preserve"> at the T = 0 value above, and then goes to 0 as T increases to T</w:t>
      </w:r>
      <w:r w:rsidR="00B71901" w:rsidRPr="00152052">
        <w:rPr>
          <w:rFonts w:asciiTheme="minorHAnsi" w:hAnsiTheme="minorHAnsi" w:cstheme="minorHAnsi"/>
          <w:vertAlign w:val="subscript"/>
        </w:rPr>
        <w:t>c</w:t>
      </w:r>
      <w:r w:rsidR="00B71901" w:rsidRPr="00152052">
        <w:rPr>
          <w:rFonts w:asciiTheme="minorHAnsi" w:hAnsiTheme="minorHAnsi" w:cstheme="minorHAnsi"/>
        </w:rPr>
        <w:t>, and remains at zero thereafter.  What is T</w:t>
      </w:r>
      <w:r w:rsidR="00B71901" w:rsidRPr="00152052">
        <w:rPr>
          <w:rFonts w:asciiTheme="minorHAnsi" w:hAnsiTheme="minorHAnsi" w:cstheme="minorHAnsi"/>
          <w:vertAlign w:val="subscript"/>
        </w:rPr>
        <w:t>c</w:t>
      </w:r>
      <w:r w:rsidR="00B71901" w:rsidRPr="00152052">
        <w:rPr>
          <w:rFonts w:asciiTheme="minorHAnsi" w:hAnsiTheme="minorHAnsi" w:cstheme="minorHAnsi"/>
        </w:rPr>
        <w:t xml:space="preserve">?  </w:t>
      </w:r>
      <w:r w:rsidR="005B7011" w:rsidRPr="00152052">
        <w:rPr>
          <w:rFonts w:asciiTheme="minorHAnsi" w:hAnsiTheme="minorHAnsi" w:cstheme="minorHAnsi"/>
        </w:rPr>
        <w:t xml:space="preserve">Let’s go back to the original equation.  </w:t>
      </w:r>
    </w:p>
    <w:p w14:paraId="576E5F8E" w14:textId="77777777" w:rsidR="004E38E9" w:rsidRPr="00152052" w:rsidRDefault="004E38E9" w:rsidP="00F84AFF">
      <w:pPr>
        <w:rPr>
          <w:rFonts w:asciiTheme="minorHAnsi" w:hAnsiTheme="minorHAnsi" w:cstheme="minorHAnsi"/>
        </w:rPr>
      </w:pPr>
    </w:p>
    <w:p w14:paraId="4054B356" w14:textId="77777777" w:rsidR="00AD6803" w:rsidRPr="00152052" w:rsidRDefault="004E38E9" w:rsidP="00F84AFF">
      <w:pPr>
        <w:rPr>
          <w:rFonts w:asciiTheme="minorHAnsi" w:hAnsiTheme="minorHAnsi" w:cstheme="minorHAnsi"/>
        </w:rPr>
      </w:pPr>
      <w:r w:rsidRPr="00152052">
        <w:rPr>
          <w:rFonts w:asciiTheme="minorHAnsi" w:hAnsiTheme="minorHAnsi" w:cstheme="minorHAnsi"/>
          <w:position w:val="-38"/>
        </w:rPr>
        <w:object w:dxaOrig="4300" w:dyaOrig="880" w14:anchorId="2FD837E5">
          <v:shape id="_x0000_i1067" type="#_x0000_t75" style="width:215.15pt;height:45.45pt" o:ole="">
            <v:imagedata r:id="rId91" o:title=""/>
          </v:shape>
          <o:OLEObject Type="Embed" ProgID="Equation.DSMT4" ShapeID="_x0000_i1067" DrawAspect="Content" ObjectID="_1728506782" r:id="rId92"/>
        </w:object>
      </w:r>
    </w:p>
    <w:p w14:paraId="0C70C18A" w14:textId="77777777" w:rsidR="005B6E8B" w:rsidRPr="00152052" w:rsidRDefault="005B6E8B" w:rsidP="00F84AFF">
      <w:pPr>
        <w:rPr>
          <w:rFonts w:asciiTheme="minorHAnsi" w:hAnsiTheme="minorHAnsi" w:cstheme="minorHAnsi"/>
        </w:rPr>
      </w:pPr>
    </w:p>
    <w:p w14:paraId="5CBD6FB2" w14:textId="77777777" w:rsidR="00AD6803" w:rsidRPr="00152052" w:rsidRDefault="00B71901" w:rsidP="00F84AFF">
      <w:pPr>
        <w:rPr>
          <w:rFonts w:asciiTheme="minorHAnsi" w:hAnsiTheme="minorHAnsi" w:cstheme="minorHAnsi"/>
        </w:rPr>
      </w:pPr>
      <w:r w:rsidRPr="00152052">
        <w:rPr>
          <w:rFonts w:asciiTheme="minorHAnsi" w:hAnsiTheme="minorHAnsi" w:cstheme="minorHAnsi"/>
        </w:rPr>
        <w:t xml:space="preserve">As </w:t>
      </w:r>
      <w:r w:rsidR="004A267D" w:rsidRPr="00152052">
        <w:rPr>
          <w:rFonts w:asciiTheme="minorHAnsi" w:hAnsiTheme="minorHAnsi" w:cstheme="minorHAnsi"/>
        </w:rPr>
        <w:t>T → T</w:t>
      </w:r>
      <w:r w:rsidR="004A267D" w:rsidRPr="00152052">
        <w:rPr>
          <w:rFonts w:asciiTheme="minorHAnsi" w:hAnsiTheme="minorHAnsi" w:cstheme="minorHAnsi"/>
          <w:vertAlign w:val="subscript"/>
        </w:rPr>
        <w:t>c</w:t>
      </w:r>
      <w:r w:rsidR="004A267D" w:rsidRPr="00152052">
        <w:rPr>
          <w:rFonts w:asciiTheme="minorHAnsi" w:hAnsiTheme="minorHAnsi" w:cstheme="minorHAnsi"/>
        </w:rPr>
        <w:t xml:space="preserve">, </w:t>
      </w:r>
      <w:r w:rsidRPr="00152052">
        <w:rPr>
          <w:rFonts w:asciiTheme="minorHAnsi" w:hAnsiTheme="minorHAnsi" w:cstheme="minorHAnsi"/>
        </w:rPr>
        <w:t xml:space="preserve">we </w:t>
      </w:r>
      <w:r w:rsidR="004A267D" w:rsidRPr="00152052">
        <w:rPr>
          <w:rFonts w:asciiTheme="minorHAnsi" w:hAnsiTheme="minorHAnsi" w:cstheme="minorHAnsi"/>
        </w:rPr>
        <w:t>have</w:t>
      </w:r>
      <w:r w:rsidRPr="00152052">
        <w:rPr>
          <w:rFonts w:asciiTheme="minorHAnsi" w:hAnsiTheme="minorHAnsi" w:cstheme="minorHAnsi"/>
        </w:rPr>
        <w:t xml:space="preserve"> Δ → 0</w:t>
      </w:r>
      <w:r w:rsidR="004A267D" w:rsidRPr="00152052">
        <w:rPr>
          <w:rFonts w:asciiTheme="minorHAnsi" w:hAnsiTheme="minorHAnsi" w:cstheme="minorHAnsi"/>
        </w:rPr>
        <w:t>.  And so</w:t>
      </w:r>
      <w:r w:rsidRPr="00152052">
        <w:rPr>
          <w:rFonts w:asciiTheme="minorHAnsi" w:hAnsiTheme="minorHAnsi" w:cstheme="minorHAnsi"/>
        </w:rPr>
        <w:t xml:space="preserve"> then the upper limit is ∞.  In that case, for the overwhelming majority of the integral</w:t>
      </w:r>
      <w:r w:rsidR="004E38E9" w:rsidRPr="00152052">
        <w:rPr>
          <w:rFonts w:asciiTheme="minorHAnsi" w:hAnsiTheme="minorHAnsi" w:cstheme="minorHAnsi"/>
        </w:rPr>
        <w:t xml:space="preserve"> ξ &gt;&gt; 1.  </w:t>
      </w:r>
      <w:r w:rsidRPr="00152052">
        <w:rPr>
          <w:rFonts w:asciiTheme="minorHAnsi" w:hAnsiTheme="minorHAnsi" w:cstheme="minorHAnsi"/>
        </w:rPr>
        <w:t xml:space="preserve">And so we </w:t>
      </w:r>
      <w:r w:rsidR="004E38E9" w:rsidRPr="00152052">
        <w:rPr>
          <w:rFonts w:asciiTheme="minorHAnsi" w:hAnsiTheme="minorHAnsi" w:cstheme="minorHAnsi"/>
        </w:rPr>
        <w:t>can say,</w:t>
      </w:r>
    </w:p>
    <w:p w14:paraId="6A72F214" w14:textId="77777777" w:rsidR="004E38E9" w:rsidRPr="00152052" w:rsidRDefault="004E38E9" w:rsidP="00F84AFF">
      <w:pPr>
        <w:rPr>
          <w:rFonts w:asciiTheme="minorHAnsi" w:hAnsiTheme="minorHAnsi" w:cstheme="minorHAnsi"/>
        </w:rPr>
      </w:pPr>
    </w:p>
    <w:p w14:paraId="56BDD11D" w14:textId="77777777" w:rsidR="004E38E9" w:rsidRPr="00152052" w:rsidRDefault="004A267D" w:rsidP="00F84AFF">
      <w:pPr>
        <w:rPr>
          <w:rFonts w:asciiTheme="minorHAnsi" w:hAnsiTheme="minorHAnsi" w:cstheme="minorHAnsi"/>
        </w:rPr>
      </w:pPr>
      <w:r w:rsidRPr="00152052">
        <w:rPr>
          <w:rFonts w:asciiTheme="minorHAnsi" w:hAnsiTheme="minorHAnsi" w:cstheme="minorHAnsi"/>
          <w:position w:val="-152"/>
        </w:rPr>
        <w:object w:dxaOrig="4720" w:dyaOrig="3159" w14:anchorId="14E52BE1">
          <v:shape id="_x0000_i1068" type="#_x0000_t75" style="width:236.55pt;height:158.15pt" o:ole="">
            <v:imagedata r:id="rId93" o:title=""/>
          </v:shape>
          <o:OLEObject Type="Embed" ProgID="Equation.DSMT4" ShapeID="_x0000_i1068" DrawAspect="Content" ObjectID="_1728506783" r:id="rId94"/>
        </w:object>
      </w:r>
    </w:p>
    <w:p w14:paraId="4B0C3C4C" w14:textId="77777777" w:rsidR="004E38E9" w:rsidRPr="00152052" w:rsidRDefault="004E38E9" w:rsidP="00F84AFF">
      <w:pPr>
        <w:rPr>
          <w:rFonts w:asciiTheme="minorHAnsi" w:hAnsiTheme="minorHAnsi" w:cstheme="minorHAnsi"/>
        </w:rPr>
      </w:pPr>
    </w:p>
    <w:p w14:paraId="2F7205A1" w14:textId="77777777" w:rsidR="004E38E9" w:rsidRPr="00152052" w:rsidRDefault="004E38E9" w:rsidP="00F84AFF">
      <w:pPr>
        <w:rPr>
          <w:rFonts w:asciiTheme="minorHAnsi" w:hAnsiTheme="minorHAnsi" w:cstheme="minorHAnsi"/>
        </w:rPr>
      </w:pPr>
      <w:r w:rsidRPr="00152052">
        <w:rPr>
          <w:rFonts w:asciiTheme="minorHAnsi" w:hAnsiTheme="minorHAnsi" w:cstheme="minorHAnsi"/>
        </w:rPr>
        <w:t>Then integrate by parts:</w:t>
      </w:r>
    </w:p>
    <w:p w14:paraId="444EB90B" w14:textId="77777777" w:rsidR="004E38E9" w:rsidRPr="00152052" w:rsidRDefault="004E38E9" w:rsidP="00F84AFF">
      <w:pPr>
        <w:rPr>
          <w:rFonts w:asciiTheme="minorHAnsi" w:hAnsiTheme="minorHAnsi" w:cstheme="minorHAnsi"/>
        </w:rPr>
      </w:pPr>
    </w:p>
    <w:p w14:paraId="1B1DC6BF" w14:textId="77777777" w:rsidR="004E38E9" w:rsidRPr="00152052" w:rsidRDefault="004A267D" w:rsidP="00F84AFF">
      <w:pPr>
        <w:rPr>
          <w:rFonts w:asciiTheme="minorHAnsi" w:hAnsiTheme="minorHAnsi" w:cstheme="minorHAnsi"/>
        </w:rPr>
      </w:pPr>
      <w:r w:rsidRPr="00152052">
        <w:rPr>
          <w:rFonts w:asciiTheme="minorHAnsi" w:hAnsiTheme="minorHAnsi" w:cstheme="minorHAnsi"/>
          <w:position w:val="-72"/>
        </w:rPr>
        <w:object w:dxaOrig="5620" w:dyaOrig="1560" w14:anchorId="36D1087E">
          <v:shape id="_x0000_i1069" type="#_x0000_t75" style="width:281.15pt;height:78.45pt" o:ole="">
            <v:imagedata r:id="rId95" o:title=""/>
          </v:shape>
          <o:OLEObject Type="Embed" ProgID="Equation.DSMT4" ShapeID="_x0000_i1069" DrawAspect="Content" ObjectID="_1728506784" r:id="rId96"/>
        </w:object>
      </w:r>
    </w:p>
    <w:p w14:paraId="605E4881" w14:textId="77777777" w:rsidR="004E38E9" w:rsidRPr="00152052" w:rsidRDefault="004E38E9" w:rsidP="00F84AFF">
      <w:pPr>
        <w:rPr>
          <w:rFonts w:asciiTheme="minorHAnsi" w:hAnsiTheme="minorHAnsi" w:cstheme="minorHAnsi"/>
        </w:rPr>
      </w:pPr>
    </w:p>
    <w:p w14:paraId="1C1062C5" w14:textId="77777777" w:rsidR="004E38E9" w:rsidRPr="00152052" w:rsidRDefault="004E38E9" w:rsidP="00F84AFF">
      <w:pPr>
        <w:rPr>
          <w:rFonts w:asciiTheme="minorHAnsi" w:hAnsiTheme="minorHAnsi" w:cstheme="minorHAnsi"/>
        </w:rPr>
      </w:pPr>
      <w:r w:rsidRPr="00152052">
        <w:rPr>
          <w:rFonts w:asciiTheme="minorHAnsi" w:hAnsiTheme="minorHAnsi" w:cstheme="minorHAnsi"/>
        </w:rPr>
        <w:t>For large β</w:t>
      </w:r>
      <w:r w:rsidR="004A267D" w:rsidRPr="00152052">
        <w:rPr>
          <w:rFonts w:asciiTheme="minorHAnsi" w:hAnsiTheme="minorHAnsi" w:cstheme="minorHAnsi"/>
          <w:vertAlign w:val="subscript"/>
        </w:rPr>
        <w:t>c</w:t>
      </w:r>
      <w:r w:rsidRPr="00152052">
        <w:rPr>
          <w:rFonts w:asciiTheme="minorHAnsi" w:hAnsiTheme="minorHAnsi" w:cstheme="minorHAnsi"/>
        </w:rPr>
        <w:t>ω</w:t>
      </w:r>
      <w:r w:rsidRPr="00152052">
        <w:rPr>
          <w:rFonts w:asciiTheme="minorHAnsi" w:hAnsiTheme="minorHAnsi" w:cstheme="minorHAnsi"/>
          <w:vertAlign w:val="subscript"/>
        </w:rPr>
        <w:t>D</w:t>
      </w:r>
      <w:r w:rsidRPr="00152052">
        <w:rPr>
          <w:rFonts w:asciiTheme="minorHAnsi" w:hAnsiTheme="minorHAnsi" w:cstheme="minorHAnsi"/>
        </w:rPr>
        <w:t xml:space="preserve">/2, it’s appropriate </w:t>
      </w:r>
      <w:r w:rsidR="00B71901" w:rsidRPr="00152052">
        <w:rPr>
          <w:rFonts w:asciiTheme="minorHAnsi" w:hAnsiTheme="minorHAnsi" w:cstheme="minorHAnsi"/>
        </w:rPr>
        <w:t>take the limit to ∞.  Then,</w:t>
      </w:r>
    </w:p>
    <w:p w14:paraId="3BA9D43E" w14:textId="77777777" w:rsidR="00B71901" w:rsidRPr="00152052" w:rsidRDefault="00B71901" w:rsidP="00F84AFF">
      <w:pPr>
        <w:rPr>
          <w:rFonts w:asciiTheme="minorHAnsi" w:hAnsiTheme="minorHAnsi" w:cstheme="minorHAnsi"/>
        </w:rPr>
      </w:pPr>
    </w:p>
    <w:p w14:paraId="7D401C98" w14:textId="77777777" w:rsidR="00B71901" w:rsidRPr="00152052" w:rsidRDefault="004A267D" w:rsidP="00F84AFF">
      <w:pPr>
        <w:rPr>
          <w:rFonts w:asciiTheme="minorHAnsi" w:hAnsiTheme="minorHAnsi" w:cstheme="minorHAnsi"/>
        </w:rPr>
      </w:pPr>
      <w:r w:rsidRPr="00152052">
        <w:rPr>
          <w:rFonts w:asciiTheme="minorHAnsi" w:hAnsiTheme="minorHAnsi" w:cstheme="minorHAnsi"/>
          <w:position w:val="-32"/>
        </w:rPr>
        <w:object w:dxaOrig="5240" w:dyaOrig="740" w14:anchorId="0C3F94A1">
          <v:shape id="_x0000_i1070" type="#_x0000_t75" style="width:260.55pt;height:37.7pt" o:ole="">
            <v:imagedata r:id="rId97" o:title=""/>
          </v:shape>
          <o:OLEObject Type="Embed" ProgID="Equation.DSMT4" ShapeID="_x0000_i1070" DrawAspect="Content" ObjectID="_1728506785" r:id="rId98"/>
        </w:object>
      </w:r>
    </w:p>
    <w:p w14:paraId="1F95FDC3" w14:textId="77777777" w:rsidR="004A267D" w:rsidRPr="00152052" w:rsidRDefault="004A267D" w:rsidP="00F84AFF">
      <w:pPr>
        <w:rPr>
          <w:rFonts w:asciiTheme="minorHAnsi" w:hAnsiTheme="minorHAnsi" w:cstheme="minorHAnsi"/>
        </w:rPr>
      </w:pPr>
    </w:p>
    <w:p w14:paraId="5834F622" w14:textId="77777777" w:rsidR="004A267D" w:rsidRPr="00152052" w:rsidRDefault="004A267D" w:rsidP="00F84AFF">
      <w:pPr>
        <w:rPr>
          <w:rFonts w:asciiTheme="minorHAnsi" w:hAnsiTheme="minorHAnsi" w:cstheme="minorHAnsi"/>
        </w:rPr>
      </w:pPr>
      <w:r w:rsidRPr="00152052">
        <w:rPr>
          <w:rFonts w:asciiTheme="minorHAnsi" w:hAnsiTheme="minorHAnsi" w:cstheme="minorHAnsi"/>
        </w:rPr>
        <w:t>The value of the integral is apparently -γ + ln(π/4), where γ = 0.577…is Euler’s constant.  So now,</w:t>
      </w:r>
    </w:p>
    <w:p w14:paraId="02D35D75" w14:textId="77777777" w:rsidR="004A267D" w:rsidRPr="00152052" w:rsidRDefault="004A267D" w:rsidP="00F84AFF">
      <w:pPr>
        <w:rPr>
          <w:rFonts w:asciiTheme="minorHAnsi" w:hAnsiTheme="minorHAnsi" w:cstheme="minorHAnsi"/>
        </w:rPr>
      </w:pPr>
    </w:p>
    <w:p w14:paraId="01B50296" w14:textId="77777777" w:rsidR="004A267D" w:rsidRPr="00152052" w:rsidRDefault="00A7219A" w:rsidP="00F84AFF">
      <w:pPr>
        <w:rPr>
          <w:rFonts w:asciiTheme="minorHAnsi" w:hAnsiTheme="minorHAnsi" w:cstheme="minorHAnsi"/>
        </w:rPr>
      </w:pPr>
      <w:r w:rsidRPr="00152052">
        <w:rPr>
          <w:rFonts w:asciiTheme="minorHAnsi" w:hAnsiTheme="minorHAnsi" w:cstheme="minorHAnsi"/>
          <w:position w:val="-108"/>
        </w:rPr>
        <w:object w:dxaOrig="5940" w:dyaOrig="2220" w14:anchorId="7E35A992">
          <v:shape id="_x0000_i1071" type="#_x0000_t75" style="width:298.3pt;height:110.15pt" o:ole="">
            <v:imagedata r:id="rId99" o:title=""/>
          </v:shape>
          <o:OLEObject Type="Embed" ProgID="Equation.DSMT4" ShapeID="_x0000_i1071" DrawAspect="Content" ObjectID="_1728506786" r:id="rId100"/>
        </w:object>
      </w:r>
    </w:p>
    <w:p w14:paraId="1830E700" w14:textId="77777777" w:rsidR="004A267D" w:rsidRPr="00152052" w:rsidRDefault="004A267D" w:rsidP="00F84AFF">
      <w:pPr>
        <w:rPr>
          <w:rFonts w:asciiTheme="minorHAnsi" w:hAnsiTheme="minorHAnsi" w:cstheme="minorHAnsi"/>
        </w:rPr>
      </w:pPr>
    </w:p>
    <w:p w14:paraId="271A9F72" w14:textId="4C1BF416" w:rsidR="004A267D" w:rsidRPr="00152052" w:rsidRDefault="004A267D" w:rsidP="00F84AFF">
      <w:pPr>
        <w:rPr>
          <w:rFonts w:asciiTheme="minorHAnsi" w:hAnsiTheme="minorHAnsi" w:cstheme="minorHAnsi"/>
        </w:rPr>
      </w:pPr>
      <w:r w:rsidRPr="00152052">
        <w:rPr>
          <w:rFonts w:asciiTheme="minorHAnsi" w:hAnsiTheme="minorHAnsi" w:cstheme="minorHAnsi"/>
        </w:rPr>
        <w:t>so</w:t>
      </w:r>
      <w:r w:rsidR="00A7219A" w:rsidRPr="00152052">
        <w:rPr>
          <w:rFonts w:asciiTheme="minorHAnsi" w:hAnsiTheme="minorHAnsi" w:cstheme="minorHAnsi"/>
        </w:rPr>
        <w:t xml:space="preserve"> (setting k</w:t>
      </w:r>
      <w:r w:rsidR="00A7219A" w:rsidRPr="00152052">
        <w:rPr>
          <w:rFonts w:asciiTheme="minorHAnsi" w:hAnsiTheme="minorHAnsi" w:cstheme="minorHAnsi"/>
          <w:vertAlign w:val="subscript"/>
        </w:rPr>
        <w:t>B</w:t>
      </w:r>
      <w:r w:rsidR="00A7219A" w:rsidRPr="00152052">
        <w:rPr>
          <w:rFonts w:asciiTheme="minorHAnsi" w:hAnsiTheme="minorHAnsi" w:cstheme="minorHAnsi"/>
        </w:rPr>
        <w:t xml:space="preserve"> = 1)</w:t>
      </w:r>
      <w:r w:rsidRPr="00152052">
        <w:rPr>
          <w:rFonts w:asciiTheme="minorHAnsi" w:hAnsiTheme="minorHAnsi" w:cstheme="minorHAnsi"/>
        </w:rPr>
        <w:t>,</w:t>
      </w:r>
      <w:r w:rsidR="00521C32">
        <w:rPr>
          <w:rFonts w:asciiTheme="minorHAnsi" w:hAnsiTheme="minorHAnsi" w:cstheme="minorHAnsi"/>
        </w:rPr>
        <w:t xml:space="preserve"> we get:</w:t>
      </w:r>
    </w:p>
    <w:p w14:paraId="4363B053" w14:textId="77777777" w:rsidR="004A267D" w:rsidRPr="00152052" w:rsidRDefault="004A267D" w:rsidP="00F84AFF">
      <w:pPr>
        <w:rPr>
          <w:rFonts w:asciiTheme="minorHAnsi" w:hAnsiTheme="minorHAnsi" w:cstheme="minorHAnsi"/>
        </w:rPr>
      </w:pPr>
    </w:p>
    <w:p w14:paraId="62703498" w14:textId="77777777" w:rsidR="004A267D" w:rsidRPr="00152052" w:rsidRDefault="00A7219A" w:rsidP="00F84AFF">
      <w:pPr>
        <w:rPr>
          <w:rFonts w:asciiTheme="minorHAnsi" w:hAnsiTheme="minorHAnsi" w:cstheme="minorHAnsi"/>
        </w:rPr>
      </w:pPr>
      <w:r w:rsidRPr="00152052">
        <w:rPr>
          <w:rFonts w:asciiTheme="minorHAnsi" w:hAnsiTheme="minorHAnsi" w:cstheme="minorHAnsi"/>
          <w:position w:val="-24"/>
        </w:rPr>
        <w:object w:dxaOrig="1860" w:dyaOrig="700" w14:anchorId="6BB73202">
          <v:shape id="_x0000_i1072" type="#_x0000_t75" style="width:93.85pt;height:34.3pt" o:ole="" filled="t" fillcolor="#cfc">
            <v:imagedata r:id="rId101" o:title=""/>
          </v:shape>
          <o:OLEObject Type="Embed" ProgID="Equation.DSMT4" ShapeID="_x0000_i1072" DrawAspect="Content" ObjectID="_1728506787" r:id="rId102"/>
        </w:object>
      </w:r>
    </w:p>
    <w:p w14:paraId="059EA043" w14:textId="77777777" w:rsidR="004A267D" w:rsidRPr="00152052" w:rsidRDefault="004A267D" w:rsidP="00F84AFF">
      <w:pPr>
        <w:rPr>
          <w:rFonts w:asciiTheme="minorHAnsi" w:hAnsiTheme="minorHAnsi" w:cstheme="minorHAnsi"/>
        </w:rPr>
      </w:pPr>
    </w:p>
    <w:p w14:paraId="3176D32D" w14:textId="023DB3D8" w:rsidR="00A7219A" w:rsidRPr="00152052" w:rsidRDefault="00521C32" w:rsidP="00F84AFF">
      <w:pPr>
        <w:rPr>
          <w:rFonts w:asciiTheme="minorHAnsi" w:hAnsiTheme="minorHAnsi" w:cstheme="minorHAnsi"/>
        </w:rPr>
      </w:pPr>
      <w:r>
        <w:rPr>
          <w:rFonts w:asciiTheme="minorHAnsi" w:hAnsiTheme="minorHAnsi" w:cstheme="minorHAnsi"/>
        </w:rPr>
        <w:lastRenderedPageBreak/>
        <w:t xml:space="preserve">The numerical prefactor works out to about 1.13.  </w:t>
      </w:r>
      <w:r w:rsidR="00A7219A" w:rsidRPr="00152052">
        <w:rPr>
          <w:rFonts w:asciiTheme="minorHAnsi" w:hAnsiTheme="minorHAnsi" w:cstheme="minorHAnsi"/>
        </w:rPr>
        <w:t>This isn’t too far away from the most naïve approximation of all, which is to equate k</w:t>
      </w:r>
      <w:r w:rsidR="00A7219A" w:rsidRPr="00152052">
        <w:rPr>
          <w:rFonts w:asciiTheme="minorHAnsi" w:hAnsiTheme="minorHAnsi" w:cstheme="minorHAnsi"/>
          <w:vertAlign w:val="subscript"/>
        </w:rPr>
        <w:t>B</w:t>
      </w:r>
      <w:r w:rsidR="00A7219A" w:rsidRPr="00152052">
        <w:rPr>
          <w:rFonts w:asciiTheme="minorHAnsi" w:hAnsiTheme="minorHAnsi" w:cstheme="minorHAnsi"/>
        </w:rPr>
        <w:t>T with the ‘bound’ state energy of a Cooper pair found from our analysis of the two-body BCS Schrodinger equation.</w:t>
      </w:r>
    </w:p>
    <w:p w14:paraId="36903EF6" w14:textId="77777777" w:rsidR="00A7219A" w:rsidRPr="00152052" w:rsidRDefault="00A7219A" w:rsidP="00F84AFF">
      <w:pPr>
        <w:rPr>
          <w:rFonts w:asciiTheme="minorHAnsi" w:hAnsiTheme="minorHAnsi" w:cstheme="minorHAnsi"/>
        </w:rPr>
      </w:pPr>
    </w:p>
    <w:p w14:paraId="56CC467F" w14:textId="77777777" w:rsidR="00A7219A" w:rsidRPr="00152052" w:rsidRDefault="00A7219A" w:rsidP="00F84AFF">
      <w:pPr>
        <w:rPr>
          <w:rFonts w:asciiTheme="minorHAnsi" w:hAnsiTheme="minorHAnsi" w:cstheme="minorHAnsi"/>
        </w:rPr>
      </w:pPr>
      <w:r w:rsidRPr="00152052">
        <w:rPr>
          <w:rFonts w:asciiTheme="minorHAnsi" w:hAnsiTheme="minorHAnsi" w:cstheme="minorHAnsi"/>
          <w:position w:val="-12"/>
        </w:rPr>
        <w:object w:dxaOrig="1579" w:dyaOrig="580" w14:anchorId="6E066D30">
          <v:shape id="_x0000_i1073" type="#_x0000_t75" style="width:83.55pt;height:30.85pt" o:ole="">
            <v:imagedata r:id="rId103" o:title=""/>
          </v:shape>
          <o:OLEObject Type="Embed" ProgID="Equation.DSMT4" ShapeID="_x0000_i1073" DrawAspect="Content" ObjectID="_1728506788" r:id="rId104"/>
        </w:object>
      </w:r>
    </w:p>
    <w:p w14:paraId="75B95BE3" w14:textId="77777777" w:rsidR="00A7219A" w:rsidRPr="00152052" w:rsidRDefault="00A7219A" w:rsidP="00F84AFF">
      <w:pPr>
        <w:rPr>
          <w:rFonts w:asciiTheme="minorHAnsi" w:hAnsiTheme="minorHAnsi" w:cstheme="minorHAnsi"/>
        </w:rPr>
      </w:pPr>
    </w:p>
    <w:p w14:paraId="630706ED" w14:textId="77777777" w:rsidR="00334ACB" w:rsidRPr="00152052" w:rsidRDefault="00A7219A" w:rsidP="00BC096F">
      <w:pPr>
        <w:rPr>
          <w:rFonts w:asciiTheme="minorHAnsi" w:hAnsiTheme="minorHAnsi" w:cstheme="minorHAnsi"/>
        </w:rPr>
      </w:pPr>
      <w:r w:rsidRPr="00152052">
        <w:rPr>
          <w:rFonts w:asciiTheme="minorHAnsi" w:hAnsiTheme="minorHAnsi" w:cstheme="minorHAnsi"/>
        </w:rPr>
        <w:t>(factor of 2 in numerator of exponent is due to different definition of V</w:t>
      </w:r>
      <w:r w:rsidRPr="00152052">
        <w:rPr>
          <w:rFonts w:asciiTheme="minorHAnsi" w:hAnsiTheme="minorHAnsi" w:cstheme="minorHAnsi"/>
          <w:vertAlign w:val="subscript"/>
        </w:rPr>
        <w:t>s</w:t>
      </w:r>
      <w:r w:rsidRPr="00152052">
        <w:rPr>
          <w:rFonts w:asciiTheme="minorHAnsi" w:hAnsiTheme="minorHAnsi" w:cstheme="minorHAnsi"/>
        </w:rPr>
        <w:t xml:space="preserve">(k-k´)).  </w:t>
      </w:r>
      <w:r w:rsidR="00D707EC" w:rsidRPr="00152052">
        <w:rPr>
          <w:rFonts w:asciiTheme="minorHAnsi" w:hAnsiTheme="minorHAnsi" w:cstheme="minorHAnsi"/>
        </w:rPr>
        <w:t>So all in all, Δ(T) graphically looks like this:</w:t>
      </w:r>
    </w:p>
    <w:p w14:paraId="1FA1AEDB" w14:textId="77777777" w:rsidR="00D707EC" w:rsidRPr="00152052" w:rsidRDefault="00D707EC" w:rsidP="00BC096F">
      <w:pPr>
        <w:rPr>
          <w:rFonts w:asciiTheme="minorHAnsi" w:hAnsiTheme="minorHAnsi" w:cstheme="minorHAnsi"/>
        </w:rPr>
      </w:pPr>
    </w:p>
    <w:p w14:paraId="18BDCB99" w14:textId="77777777" w:rsidR="00D707EC" w:rsidRPr="00152052" w:rsidRDefault="007C5446" w:rsidP="00BC096F">
      <w:pPr>
        <w:rPr>
          <w:rFonts w:asciiTheme="minorHAnsi" w:hAnsiTheme="minorHAnsi" w:cstheme="minorHAnsi"/>
        </w:rPr>
      </w:pPr>
      <w:r w:rsidRPr="00152052">
        <w:rPr>
          <w:rFonts w:asciiTheme="minorHAnsi" w:hAnsiTheme="minorHAnsi" w:cstheme="minorHAnsi"/>
        </w:rPr>
        <w:object w:dxaOrig="4271" w:dyaOrig="2472" w14:anchorId="0797AB06">
          <v:shape id="_x0000_i1074" type="#_x0000_t75" style="width:185.55pt;height:120.45pt" o:ole="">
            <v:imagedata r:id="rId105" o:title="" croptop="-246f" cropbottom="4454f" cropleft="3240f" cropright="7690f"/>
          </v:shape>
          <o:OLEObject Type="Embed" ProgID="PBrush" ShapeID="_x0000_i1074" DrawAspect="Content" ObjectID="_1728506789" r:id="rId106"/>
        </w:object>
      </w:r>
    </w:p>
    <w:p w14:paraId="44385D5C" w14:textId="77777777" w:rsidR="00D707EC" w:rsidRPr="00152052" w:rsidRDefault="00D707EC" w:rsidP="00BC096F">
      <w:pPr>
        <w:rPr>
          <w:rFonts w:asciiTheme="minorHAnsi" w:hAnsiTheme="minorHAnsi" w:cstheme="minorHAnsi"/>
        </w:rPr>
      </w:pPr>
    </w:p>
    <w:p w14:paraId="416275C7" w14:textId="77777777" w:rsidR="005B6E8B" w:rsidRPr="00152052" w:rsidRDefault="005B6E8B" w:rsidP="00BC096F">
      <w:pPr>
        <w:rPr>
          <w:rFonts w:asciiTheme="minorHAnsi" w:hAnsiTheme="minorHAnsi" w:cstheme="minorHAnsi"/>
        </w:rPr>
      </w:pPr>
      <w:r w:rsidRPr="00152052">
        <w:rPr>
          <w:rFonts w:asciiTheme="minorHAnsi" w:hAnsiTheme="minorHAnsi" w:cstheme="minorHAnsi"/>
        </w:rPr>
        <w:t>Can we get the behavior near T = T</w:t>
      </w:r>
      <w:r w:rsidRPr="00152052">
        <w:rPr>
          <w:rFonts w:asciiTheme="minorHAnsi" w:hAnsiTheme="minorHAnsi" w:cstheme="minorHAnsi"/>
          <w:vertAlign w:val="subscript"/>
        </w:rPr>
        <w:t>c</w:t>
      </w:r>
      <w:r w:rsidRPr="00152052">
        <w:rPr>
          <w:rFonts w:asciiTheme="minorHAnsi" w:hAnsiTheme="minorHAnsi" w:cstheme="minorHAnsi"/>
        </w:rPr>
        <w:t>?  Let’s go back to the gap equation:</w:t>
      </w:r>
    </w:p>
    <w:p w14:paraId="794D2796" w14:textId="77777777" w:rsidR="005B6E8B" w:rsidRPr="00152052" w:rsidRDefault="005B6E8B" w:rsidP="00BC096F">
      <w:pPr>
        <w:rPr>
          <w:rFonts w:asciiTheme="minorHAnsi" w:hAnsiTheme="minorHAnsi" w:cstheme="minorHAnsi"/>
        </w:rPr>
      </w:pPr>
    </w:p>
    <w:p w14:paraId="1FF48C99" w14:textId="77777777" w:rsidR="005B6E8B" w:rsidRPr="00152052" w:rsidRDefault="00CA7AAC" w:rsidP="00BC096F">
      <w:pPr>
        <w:rPr>
          <w:rFonts w:asciiTheme="minorHAnsi" w:hAnsiTheme="minorHAnsi" w:cstheme="minorHAnsi"/>
        </w:rPr>
      </w:pPr>
      <w:r w:rsidRPr="00152052">
        <w:rPr>
          <w:rFonts w:asciiTheme="minorHAnsi" w:hAnsiTheme="minorHAnsi" w:cstheme="minorHAnsi"/>
          <w:position w:val="-38"/>
        </w:rPr>
        <w:object w:dxaOrig="4300" w:dyaOrig="880" w14:anchorId="6088BDE6">
          <v:shape id="_x0000_i1075" type="#_x0000_t75" style="width:215.15pt;height:45.45pt" o:ole="">
            <v:imagedata r:id="rId107" o:title=""/>
          </v:shape>
          <o:OLEObject Type="Embed" ProgID="Equation.DSMT4" ShapeID="_x0000_i1075" DrawAspect="Content" ObjectID="_1728506790" r:id="rId108"/>
        </w:object>
      </w:r>
    </w:p>
    <w:p w14:paraId="03C27AAA" w14:textId="77777777" w:rsidR="00CA7AAC" w:rsidRPr="00152052" w:rsidRDefault="00CA7AAC" w:rsidP="00BC096F">
      <w:pPr>
        <w:rPr>
          <w:rFonts w:asciiTheme="minorHAnsi" w:hAnsiTheme="minorHAnsi" w:cstheme="minorHAnsi"/>
        </w:rPr>
      </w:pPr>
    </w:p>
    <w:p w14:paraId="56E87E42" w14:textId="77777777" w:rsidR="005B6E8B" w:rsidRPr="00152052" w:rsidRDefault="005B6E8B" w:rsidP="00BC096F">
      <w:pPr>
        <w:rPr>
          <w:rFonts w:asciiTheme="minorHAnsi" w:hAnsiTheme="minorHAnsi" w:cstheme="minorHAnsi"/>
        </w:rPr>
      </w:pPr>
      <w:r w:rsidRPr="00152052">
        <w:rPr>
          <w:rFonts w:asciiTheme="minorHAnsi" w:hAnsiTheme="minorHAnsi" w:cstheme="minorHAnsi"/>
        </w:rPr>
        <w:t>In the T → T</w:t>
      </w:r>
      <w:r w:rsidRPr="00152052">
        <w:rPr>
          <w:rFonts w:asciiTheme="minorHAnsi" w:hAnsiTheme="minorHAnsi" w:cstheme="minorHAnsi"/>
          <w:vertAlign w:val="subscript"/>
        </w:rPr>
        <w:t>c</w:t>
      </w:r>
      <w:r w:rsidRPr="00152052">
        <w:rPr>
          <w:rFonts w:asciiTheme="minorHAnsi" w:hAnsiTheme="minorHAnsi" w:cstheme="minorHAnsi"/>
        </w:rPr>
        <w:t xml:space="preserve"> limit, Δ is again small.  </w:t>
      </w:r>
      <w:r w:rsidR="00E73108" w:rsidRPr="00152052">
        <w:rPr>
          <w:rFonts w:asciiTheme="minorHAnsi" w:hAnsiTheme="minorHAnsi" w:cstheme="minorHAnsi"/>
        </w:rPr>
        <w:t>This time we’ll write T = T</w:t>
      </w:r>
      <w:r w:rsidR="00E73108" w:rsidRPr="00152052">
        <w:rPr>
          <w:rFonts w:asciiTheme="minorHAnsi" w:hAnsiTheme="minorHAnsi" w:cstheme="minorHAnsi"/>
          <w:vertAlign w:val="subscript"/>
        </w:rPr>
        <w:t>c</w:t>
      </w:r>
      <w:r w:rsidR="00E73108" w:rsidRPr="00152052">
        <w:rPr>
          <w:rFonts w:asciiTheme="minorHAnsi" w:hAnsiTheme="minorHAnsi" w:cstheme="minorHAnsi"/>
        </w:rPr>
        <w:t xml:space="preserve"> + T – T</w:t>
      </w:r>
      <w:r w:rsidR="00E73108" w:rsidRPr="00152052">
        <w:rPr>
          <w:rFonts w:asciiTheme="minorHAnsi" w:hAnsiTheme="minorHAnsi" w:cstheme="minorHAnsi"/>
          <w:vertAlign w:val="subscript"/>
        </w:rPr>
        <w:t>c</w:t>
      </w:r>
      <w:r w:rsidR="00E73108" w:rsidRPr="00152052">
        <w:rPr>
          <w:rFonts w:asciiTheme="minorHAnsi" w:hAnsiTheme="minorHAnsi" w:cstheme="minorHAnsi"/>
        </w:rPr>
        <w:t xml:space="preserve"> = T</w:t>
      </w:r>
      <w:r w:rsidR="00E73108" w:rsidRPr="00152052">
        <w:rPr>
          <w:rFonts w:asciiTheme="minorHAnsi" w:hAnsiTheme="minorHAnsi" w:cstheme="minorHAnsi"/>
          <w:vertAlign w:val="subscript"/>
        </w:rPr>
        <w:t>c</w:t>
      </w:r>
      <w:r w:rsidR="00E73108" w:rsidRPr="00152052">
        <w:rPr>
          <w:rFonts w:asciiTheme="minorHAnsi" w:hAnsiTheme="minorHAnsi" w:cstheme="minorHAnsi"/>
        </w:rPr>
        <w:t xml:space="preserve"> + δT, and expand our integrand in powers of δT</w:t>
      </w:r>
      <w:r w:rsidR="00E73108" w:rsidRPr="00152052">
        <w:rPr>
          <w:rFonts w:asciiTheme="minorHAnsi" w:hAnsiTheme="minorHAnsi" w:cstheme="minorHAnsi"/>
          <w:vertAlign w:val="subscript"/>
        </w:rPr>
        <w:t>c</w:t>
      </w:r>
      <w:r w:rsidR="00A450DC" w:rsidRPr="00152052">
        <w:rPr>
          <w:rFonts w:asciiTheme="minorHAnsi" w:hAnsiTheme="minorHAnsi" w:cstheme="minorHAnsi"/>
        </w:rPr>
        <w:t>.  And simultaneously, while presume ξ &gt;&gt; 1, we won’t replace ξ</w:t>
      </w:r>
      <w:r w:rsidR="00A450DC" w:rsidRPr="00152052">
        <w:rPr>
          <w:rFonts w:asciiTheme="minorHAnsi" w:hAnsiTheme="minorHAnsi" w:cstheme="minorHAnsi"/>
          <w:vertAlign w:val="superscript"/>
        </w:rPr>
        <w:t>2</w:t>
      </w:r>
      <w:r w:rsidR="00A450DC" w:rsidRPr="00152052">
        <w:rPr>
          <w:rFonts w:asciiTheme="minorHAnsi" w:hAnsiTheme="minorHAnsi" w:cstheme="minorHAnsi"/>
        </w:rPr>
        <w:t xml:space="preserve"> + 1 with ξ</w:t>
      </w:r>
      <w:r w:rsidR="00A450DC" w:rsidRPr="00152052">
        <w:rPr>
          <w:rFonts w:asciiTheme="minorHAnsi" w:hAnsiTheme="minorHAnsi" w:cstheme="minorHAnsi"/>
          <w:vertAlign w:val="superscript"/>
        </w:rPr>
        <w:t>2</w:t>
      </w:r>
      <w:r w:rsidR="00A450DC" w:rsidRPr="00152052">
        <w:rPr>
          <w:rFonts w:asciiTheme="minorHAnsi" w:hAnsiTheme="minorHAnsi" w:cstheme="minorHAnsi"/>
        </w:rPr>
        <w:t xml:space="preserve">, but rather expand this in powers of 1/ξ.  We’ll keep just the first non zero terms in δT and 1/ξ.  First we’ll expand the arguments of tanh and that denominator.  </w:t>
      </w:r>
    </w:p>
    <w:p w14:paraId="30409427" w14:textId="77777777" w:rsidR="005B6E8B" w:rsidRPr="00152052" w:rsidRDefault="005B6E8B" w:rsidP="00BC096F">
      <w:pPr>
        <w:rPr>
          <w:rFonts w:asciiTheme="minorHAnsi" w:hAnsiTheme="minorHAnsi" w:cstheme="minorHAnsi"/>
        </w:rPr>
      </w:pPr>
    </w:p>
    <w:p w14:paraId="38805E68" w14:textId="77777777" w:rsidR="001F5902" w:rsidRPr="00152052" w:rsidRDefault="001F5902" w:rsidP="00BC096F">
      <w:pPr>
        <w:rPr>
          <w:rFonts w:asciiTheme="minorHAnsi" w:hAnsiTheme="minorHAnsi" w:cstheme="minorHAnsi"/>
        </w:rPr>
      </w:pPr>
      <w:r w:rsidRPr="00152052">
        <w:rPr>
          <w:rFonts w:asciiTheme="minorHAnsi" w:hAnsiTheme="minorHAnsi" w:cstheme="minorHAnsi"/>
          <w:position w:val="-176"/>
        </w:rPr>
        <w:object w:dxaOrig="5820" w:dyaOrig="3640" w14:anchorId="78EA0DA6">
          <v:shape id="_x0000_i1076" type="#_x0000_t75" style="width:291.45pt;height:182.55pt" o:ole="">
            <v:imagedata r:id="rId109" o:title=""/>
          </v:shape>
          <o:OLEObject Type="Embed" ProgID="Equation.DSMT4" ShapeID="_x0000_i1076" DrawAspect="Content" ObjectID="_1728506791" r:id="rId110"/>
        </w:object>
      </w:r>
    </w:p>
    <w:p w14:paraId="2FB28523" w14:textId="77777777" w:rsidR="001F5902" w:rsidRPr="00152052" w:rsidRDefault="001F5902" w:rsidP="00BC096F">
      <w:pPr>
        <w:rPr>
          <w:rFonts w:asciiTheme="minorHAnsi" w:hAnsiTheme="minorHAnsi" w:cstheme="minorHAnsi"/>
        </w:rPr>
      </w:pPr>
    </w:p>
    <w:p w14:paraId="6EAA62E2" w14:textId="77777777" w:rsidR="001F5902" w:rsidRPr="00152052" w:rsidRDefault="00A450DC" w:rsidP="00BC096F">
      <w:pPr>
        <w:rPr>
          <w:rFonts w:asciiTheme="minorHAnsi" w:hAnsiTheme="minorHAnsi" w:cstheme="minorHAnsi"/>
        </w:rPr>
      </w:pPr>
      <w:r w:rsidRPr="00152052">
        <w:rPr>
          <w:rFonts w:asciiTheme="minorHAnsi" w:hAnsiTheme="minorHAnsi" w:cstheme="minorHAnsi"/>
        </w:rPr>
        <w:t>Now use Taylor series on the tanh,</w:t>
      </w:r>
    </w:p>
    <w:p w14:paraId="19A069C5" w14:textId="77777777" w:rsidR="00A450DC" w:rsidRPr="00152052" w:rsidRDefault="00A450DC" w:rsidP="00BC096F">
      <w:pPr>
        <w:rPr>
          <w:rFonts w:asciiTheme="minorHAnsi" w:hAnsiTheme="minorHAnsi" w:cstheme="minorHAnsi"/>
        </w:rPr>
      </w:pPr>
    </w:p>
    <w:p w14:paraId="3A06732C" w14:textId="77777777" w:rsidR="00A450DC" w:rsidRPr="00152052" w:rsidRDefault="00A450DC" w:rsidP="00BC096F">
      <w:pPr>
        <w:rPr>
          <w:rFonts w:asciiTheme="minorHAnsi" w:hAnsiTheme="minorHAnsi" w:cstheme="minorHAnsi"/>
        </w:rPr>
      </w:pPr>
      <w:r w:rsidRPr="00152052">
        <w:rPr>
          <w:rFonts w:asciiTheme="minorHAnsi" w:hAnsiTheme="minorHAnsi" w:cstheme="minorHAnsi"/>
          <w:position w:val="-34"/>
        </w:rPr>
        <w:object w:dxaOrig="7140" w:dyaOrig="800" w14:anchorId="461A8520">
          <v:shape id="_x0000_i1077" type="#_x0000_t75" style="width:357.85pt;height:40.3pt" o:ole="">
            <v:imagedata r:id="rId111" o:title=""/>
          </v:shape>
          <o:OLEObject Type="Embed" ProgID="Equation.DSMT4" ShapeID="_x0000_i1077" DrawAspect="Content" ObjectID="_1728506792" r:id="rId112"/>
        </w:object>
      </w:r>
    </w:p>
    <w:p w14:paraId="247D3933" w14:textId="77777777" w:rsidR="00A450DC" w:rsidRPr="00152052" w:rsidRDefault="00A450DC" w:rsidP="00BC096F">
      <w:pPr>
        <w:rPr>
          <w:rFonts w:asciiTheme="minorHAnsi" w:hAnsiTheme="minorHAnsi" w:cstheme="minorHAnsi"/>
        </w:rPr>
      </w:pPr>
    </w:p>
    <w:p w14:paraId="730827AD" w14:textId="77777777" w:rsidR="00A450DC" w:rsidRPr="00152052" w:rsidRDefault="00A450DC" w:rsidP="00BC096F">
      <w:pPr>
        <w:rPr>
          <w:rFonts w:asciiTheme="minorHAnsi" w:hAnsiTheme="minorHAnsi" w:cstheme="minorHAnsi"/>
        </w:rPr>
      </w:pPr>
      <w:r w:rsidRPr="00152052">
        <w:rPr>
          <w:rFonts w:asciiTheme="minorHAnsi" w:hAnsiTheme="minorHAnsi" w:cstheme="minorHAnsi"/>
        </w:rPr>
        <w:t>Now keeping just the (four) first order terms in this product,</w:t>
      </w:r>
    </w:p>
    <w:p w14:paraId="1AE702FF" w14:textId="77777777" w:rsidR="00A450DC" w:rsidRPr="00152052" w:rsidRDefault="00A450DC" w:rsidP="00BC096F">
      <w:pPr>
        <w:rPr>
          <w:rFonts w:asciiTheme="minorHAnsi" w:hAnsiTheme="minorHAnsi" w:cstheme="minorHAnsi"/>
        </w:rPr>
      </w:pPr>
    </w:p>
    <w:p w14:paraId="2B6AC0E3" w14:textId="77777777" w:rsidR="00A450DC" w:rsidRPr="00152052" w:rsidRDefault="00A450DC" w:rsidP="00BC096F">
      <w:pPr>
        <w:rPr>
          <w:rFonts w:asciiTheme="minorHAnsi" w:hAnsiTheme="minorHAnsi" w:cstheme="minorHAnsi"/>
        </w:rPr>
      </w:pPr>
      <w:r w:rsidRPr="00152052">
        <w:rPr>
          <w:rFonts w:asciiTheme="minorHAnsi" w:hAnsiTheme="minorHAnsi" w:cstheme="minorHAnsi"/>
          <w:position w:val="-34"/>
        </w:rPr>
        <w:object w:dxaOrig="7339" w:dyaOrig="800" w14:anchorId="02720527">
          <v:shape id="_x0000_i1078" type="#_x0000_t75" style="width:366.85pt;height:40.3pt" o:ole="">
            <v:imagedata r:id="rId113" o:title=""/>
          </v:shape>
          <o:OLEObject Type="Embed" ProgID="Equation.DSMT4" ShapeID="_x0000_i1078" DrawAspect="Content" ObjectID="_1728506793" r:id="rId114"/>
        </w:object>
      </w:r>
    </w:p>
    <w:p w14:paraId="39768C8C" w14:textId="77777777" w:rsidR="00A450DC" w:rsidRPr="00152052" w:rsidRDefault="00A450DC" w:rsidP="00BC096F">
      <w:pPr>
        <w:rPr>
          <w:rFonts w:asciiTheme="minorHAnsi" w:hAnsiTheme="minorHAnsi" w:cstheme="minorHAnsi"/>
        </w:rPr>
      </w:pPr>
    </w:p>
    <w:p w14:paraId="13FAA6A9" w14:textId="77777777" w:rsidR="00A450DC" w:rsidRPr="00152052" w:rsidRDefault="00A450DC" w:rsidP="00BC096F">
      <w:pPr>
        <w:rPr>
          <w:rFonts w:asciiTheme="minorHAnsi" w:hAnsiTheme="minorHAnsi" w:cstheme="minorHAnsi"/>
        </w:rPr>
      </w:pPr>
      <w:r w:rsidRPr="00152052">
        <w:rPr>
          <w:rFonts w:asciiTheme="minorHAnsi" w:hAnsiTheme="minorHAnsi" w:cstheme="minorHAnsi"/>
        </w:rPr>
        <w:t>Next, we can change variables to factor out a bunch of stuff,</w:t>
      </w:r>
    </w:p>
    <w:p w14:paraId="11D86608" w14:textId="77777777" w:rsidR="00A450DC" w:rsidRPr="00152052" w:rsidRDefault="00A450DC" w:rsidP="00BC096F">
      <w:pPr>
        <w:rPr>
          <w:rFonts w:asciiTheme="minorHAnsi" w:hAnsiTheme="minorHAnsi" w:cstheme="minorHAnsi"/>
        </w:rPr>
      </w:pPr>
    </w:p>
    <w:bookmarkStart w:id="1" w:name="_Hlk49967231"/>
    <w:p w14:paraId="35CF0312" w14:textId="77777777" w:rsidR="00A450DC" w:rsidRPr="00152052" w:rsidRDefault="00DD67FA" w:rsidP="00BC096F">
      <w:pPr>
        <w:rPr>
          <w:rFonts w:asciiTheme="minorHAnsi" w:hAnsiTheme="minorHAnsi" w:cstheme="minorHAnsi"/>
        </w:rPr>
      </w:pPr>
      <w:r w:rsidRPr="00152052">
        <w:rPr>
          <w:rFonts w:asciiTheme="minorHAnsi" w:hAnsiTheme="minorHAnsi" w:cstheme="minorHAnsi"/>
          <w:position w:val="-198"/>
        </w:rPr>
        <w:object w:dxaOrig="11180" w:dyaOrig="4020" w14:anchorId="6B3C6B8D">
          <v:shape id="_x0000_i1079" type="#_x0000_t75" style="width:508.3pt;height:182.55pt" o:ole="">
            <v:imagedata r:id="rId115" o:title=""/>
          </v:shape>
          <o:OLEObject Type="Embed" ProgID="Equation.DSMT4" ShapeID="_x0000_i1079" DrawAspect="Content" ObjectID="_1728506794" r:id="rId116"/>
        </w:object>
      </w:r>
      <w:bookmarkEnd w:id="1"/>
    </w:p>
    <w:p w14:paraId="61B58BEC" w14:textId="77777777" w:rsidR="001F5902" w:rsidRPr="00152052" w:rsidRDefault="001F5902" w:rsidP="00BC096F">
      <w:pPr>
        <w:rPr>
          <w:rFonts w:asciiTheme="minorHAnsi" w:hAnsiTheme="minorHAnsi" w:cstheme="minorHAnsi"/>
        </w:rPr>
      </w:pPr>
    </w:p>
    <w:p w14:paraId="0CC5DA64" w14:textId="77777777" w:rsidR="00DD67FA" w:rsidRPr="00152052" w:rsidRDefault="00DD67FA" w:rsidP="00BC096F">
      <w:pPr>
        <w:rPr>
          <w:rFonts w:asciiTheme="minorHAnsi" w:hAnsiTheme="minorHAnsi" w:cstheme="minorHAnsi"/>
        </w:rPr>
      </w:pPr>
      <w:r w:rsidRPr="00152052">
        <w:rPr>
          <w:rFonts w:asciiTheme="minorHAnsi" w:hAnsiTheme="minorHAnsi" w:cstheme="minorHAnsi"/>
        </w:rPr>
        <w:t>Amazingly, the middle term is non-singular, net, at ξ = 0, and so even though our approximation was only valid for ξ &gt; 1</w:t>
      </w:r>
      <w:r w:rsidR="006966FC" w:rsidRPr="00152052">
        <w:rPr>
          <w:rFonts w:asciiTheme="minorHAnsi" w:hAnsiTheme="minorHAnsi" w:cstheme="minorHAnsi"/>
        </w:rPr>
        <w:t>, it is safe to integrate even down to 0.  OK, now we take the upper limit of the last two integrals to ∞ as ω</w:t>
      </w:r>
      <w:r w:rsidR="006966FC" w:rsidRPr="00152052">
        <w:rPr>
          <w:rFonts w:asciiTheme="minorHAnsi" w:hAnsiTheme="minorHAnsi" w:cstheme="minorHAnsi"/>
          <w:vertAlign w:val="subscript"/>
        </w:rPr>
        <w:t>D</w:t>
      </w:r>
      <w:r w:rsidR="006966FC" w:rsidRPr="00152052">
        <w:rPr>
          <w:rFonts w:asciiTheme="minorHAnsi" w:hAnsiTheme="minorHAnsi" w:cstheme="minorHAnsi"/>
        </w:rPr>
        <w:t xml:space="preserve"> is ~ room temperature, and T</w:t>
      </w:r>
      <w:r w:rsidR="006966FC" w:rsidRPr="00152052">
        <w:rPr>
          <w:rFonts w:asciiTheme="minorHAnsi" w:hAnsiTheme="minorHAnsi" w:cstheme="minorHAnsi"/>
          <w:vertAlign w:val="subscript"/>
        </w:rPr>
        <w:t>c</w:t>
      </w:r>
      <w:r w:rsidR="006966FC" w:rsidRPr="00152052">
        <w:rPr>
          <w:rFonts w:asciiTheme="minorHAnsi" w:hAnsiTheme="minorHAnsi" w:cstheme="minorHAnsi"/>
        </w:rPr>
        <w:t xml:space="preserve"> is ~ couple Kelvin, and they will converge.  This means we’ll be missing a term ~ (ω</w:t>
      </w:r>
      <w:r w:rsidR="006966FC" w:rsidRPr="00152052">
        <w:rPr>
          <w:rFonts w:asciiTheme="minorHAnsi" w:hAnsiTheme="minorHAnsi" w:cstheme="minorHAnsi"/>
          <w:vertAlign w:val="subscript"/>
        </w:rPr>
        <w:t>D</w:t>
      </w:r>
      <w:r w:rsidR="006966FC" w:rsidRPr="00152052">
        <w:rPr>
          <w:rFonts w:asciiTheme="minorHAnsi" w:hAnsiTheme="minorHAnsi" w:cstheme="minorHAnsi"/>
        </w:rPr>
        <w:t>/2T</w:t>
      </w:r>
      <w:r w:rsidR="006966FC" w:rsidRPr="00152052">
        <w:rPr>
          <w:rFonts w:asciiTheme="minorHAnsi" w:hAnsiTheme="minorHAnsi" w:cstheme="minorHAnsi"/>
          <w:vertAlign w:val="subscript"/>
        </w:rPr>
        <w:t>c</w:t>
      </w:r>
      <w:r w:rsidR="006966FC" w:rsidRPr="00152052">
        <w:rPr>
          <w:rFonts w:asciiTheme="minorHAnsi" w:hAnsiTheme="minorHAnsi" w:cstheme="minorHAnsi"/>
        </w:rPr>
        <w:t>)</w:t>
      </w:r>
      <w:r w:rsidR="006966FC" w:rsidRPr="00152052">
        <w:rPr>
          <w:rFonts w:asciiTheme="minorHAnsi" w:hAnsiTheme="minorHAnsi" w:cstheme="minorHAnsi"/>
          <w:vertAlign w:val="superscript"/>
        </w:rPr>
        <w:t>-2</w:t>
      </w:r>
      <w:r w:rsidR="006966FC" w:rsidRPr="00152052">
        <w:rPr>
          <w:rFonts w:asciiTheme="minorHAnsi" w:hAnsiTheme="minorHAnsi" w:cstheme="minorHAnsi"/>
        </w:rPr>
        <w:t xml:space="preserve"> coming from the tanh guy in the middle integral, and terms ~ exp(-2ω</w:t>
      </w:r>
      <w:r w:rsidR="006966FC" w:rsidRPr="00152052">
        <w:rPr>
          <w:rFonts w:asciiTheme="minorHAnsi" w:hAnsiTheme="minorHAnsi" w:cstheme="minorHAnsi"/>
          <w:vertAlign w:val="subscript"/>
        </w:rPr>
        <w:t>D</w:t>
      </w:r>
      <w:r w:rsidR="006966FC" w:rsidRPr="00152052">
        <w:rPr>
          <w:rFonts w:asciiTheme="minorHAnsi" w:hAnsiTheme="minorHAnsi" w:cstheme="minorHAnsi"/>
        </w:rPr>
        <w:t>/2T</w:t>
      </w:r>
      <w:r w:rsidR="006966FC" w:rsidRPr="00152052">
        <w:rPr>
          <w:rFonts w:asciiTheme="minorHAnsi" w:hAnsiTheme="minorHAnsi" w:cstheme="minorHAnsi"/>
          <w:vertAlign w:val="subscript"/>
        </w:rPr>
        <w:t>c</w:t>
      </w:r>
      <w:r w:rsidR="006966FC" w:rsidRPr="00152052">
        <w:rPr>
          <w:rFonts w:asciiTheme="minorHAnsi" w:hAnsiTheme="minorHAnsi" w:cstheme="minorHAnsi"/>
        </w:rPr>
        <w:t>) coming from the sech</w:t>
      </w:r>
      <w:r w:rsidR="006966FC" w:rsidRPr="00152052">
        <w:rPr>
          <w:rFonts w:asciiTheme="minorHAnsi" w:hAnsiTheme="minorHAnsi" w:cstheme="minorHAnsi"/>
          <w:vertAlign w:val="superscript"/>
        </w:rPr>
        <w:t>2</w:t>
      </w:r>
      <w:r w:rsidR="006966FC" w:rsidRPr="00152052">
        <w:rPr>
          <w:rFonts w:asciiTheme="minorHAnsi" w:hAnsiTheme="minorHAnsi" w:cstheme="minorHAnsi"/>
        </w:rPr>
        <w:t>ξ guys.  But that’s okay.  So,</w:t>
      </w:r>
    </w:p>
    <w:p w14:paraId="1D57F942" w14:textId="77777777" w:rsidR="006966FC" w:rsidRPr="00152052" w:rsidRDefault="006966FC" w:rsidP="00BC096F">
      <w:pPr>
        <w:rPr>
          <w:rFonts w:asciiTheme="minorHAnsi" w:hAnsiTheme="minorHAnsi" w:cstheme="minorHAnsi"/>
        </w:rPr>
      </w:pPr>
    </w:p>
    <w:p w14:paraId="53022507" w14:textId="77777777" w:rsidR="006966FC" w:rsidRPr="00152052" w:rsidRDefault="006966FC" w:rsidP="00BC096F">
      <w:pPr>
        <w:rPr>
          <w:rFonts w:asciiTheme="minorHAnsi" w:hAnsiTheme="minorHAnsi" w:cstheme="minorHAnsi"/>
        </w:rPr>
      </w:pPr>
      <w:r w:rsidRPr="00152052">
        <w:rPr>
          <w:rFonts w:asciiTheme="minorHAnsi" w:hAnsiTheme="minorHAnsi" w:cstheme="minorHAnsi"/>
          <w:position w:val="-32"/>
        </w:rPr>
        <w:object w:dxaOrig="8380" w:dyaOrig="800" w14:anchorId="07F6FDE2">
          <v:shape id="_x0000_i1080" type="#_x0000_t75" style="width:379.3pt;height:36.85pt" o:ole="">
            <v:imagedata r:id="rId117" o:title=""/>
          </v:shape>
          <o:OLEObject Type="Embed" ProgID="Equation.DSMT4" ShapeID="_x0000_i1080" DrawAspect="Content" ObjectID="_1728506795" r:id="rId118"/>
        </w:object>
      </w:r>
    </w:p>
    <w:p w14:paraId="14536566" w14:textId="77777777" w:rsidR="00C4554A" w:rsidRPr="00152052" w:rsidRDefault="00C4554A" w:rsidP="00BC096F">
      <w:pPr>
        <w:rPr>
          <w:rFonts w:asciiTheme="minorHAnsi" w:hAnsiTheme="minorHAnsi" w:cstheme="minorHAnsi"/>
        </w:rPr>
      </w:pPr>
    </w:p>
    <w:p w14:paraId="5E65A417" w14:textId="77777777" w:rsidR="00C4554A" w:rsidRPr="00152052" w:rsidRDefault="00C4554A" w:rsidP="00BC096F">
      <w:pPr>
        <w:rPr>
          <w:rFonts w:asciiTheme="minorHAnsi" w:hAnsiTheme="minorHAnsi" w:cstheme="minorHAnsi"/>
        </w:rPr>
      </w:pPr>
      <w:r w:rsidRPr="00152052">
        <w:rPr>
          <w:rFonts w:asciiTheme="minorHAnsi" w:hAnsiTheme="minorHAnsi" w:cstheme="minorHAnsi"/>
        </w:rPr>
        <w:t>Apparently,</w:t>
      </w:r>
    </w:p>
    <w:p w14:paraId="7C54DC5F" w14:textId="77777777" w:rsidR="00C4554A" w:rsidRPr="00152052" w:rsidRDefault="00C4554A" w:rsidP="00BC096F">
      <w:pPr>
        <w:rPr>
          <w:rFonts w:asciiTheme="minorHAnsi" w:hAnsiTheme="minorHAnsi" w:cstheme="minorHAnsi"/>
        </w:rPr>
      </w:pPr>
    </w:p>
    <w:p w14:paraId="5E97166E" w14:textId="77777777" w:rsidR="00C4554A" w:rsidRPr="00152052" w:rsidRDefault="002B146C" w:rsidP="00BC096F">
      <w:pPr>
        <w:rPr>
          <w:rFonts w:asciiTheme="minorHAnsi" w:hAnsiTheme="minorHAnsi" w:cstheme="minorHAnsi"/>
        </w:rPr>
      </w:pPr>
      <w:r w:rsidRPr="00152052">
        <w:rPr>
          <w:rFonts w:asciiTheme="minorHAnsi" w:hAnsiTheme="minorHAnsi" w:cstheme="minorHAnsi"/>
          <w:position w:val="-70"/>
        </w:rPr>
        <w:object w:dxaOrig="3640" w:dyaOrig="1520" w14:anchorId="297682AC">
          <v:shape id="_x0000_i1081" type="#_x0000_t75" style="width:181.7pt;height:76.3pt" o:ole="">
            <v:imagedata r:id="rId119" o:title=""/>
          </v:shape>
          <o:OLEObject Type="Embed" ProgID="Equation.DSMT4" ShapeID="_x0000_i1081" DrawAspect="Content" ObjectID="_1728506796" r:id="rId120"/>
        </w:object>
      </w:r>
    </w:p>
    <w:p w14:paraId="654465C8" w14:textId="77777777" w:rsidR="00C4554A" w:rsidRPr="00152052" w:rsidRDefault="00C4554A" w:rsidP="00BC096F">
      <w:pPr>
        <w:rPr>
          <w:rFonts w:asciiTheme="minorHAnsi" w:hAnsiTheme="minorHAnsi" w:cstheme="minorHAnsi"/>
        </w:rPr>
      </w:pPr>
    </w:p>
    <w:p w14:paraId="0C01921C" w14:textId="77777777" w:rsidR="00C4554A" w:rsidRPr="00152052" w:rsidRDefault="00C4554A" w:rsidP="00BC096F">
      <w:pPr>
        <w:rPr>
          <w:rFonts w:asciiTheme="minorHAnsi" w:hAnsiTheme="minorHAnsi" w:cstheme="minorHAnsi"/>
        </w:rPr>
      </w:pPr>
      <w:r w:rsidRPr="00152052">
        <w:rPr>
          <w:rFonts w:asciiTheme="minorHAnsi" w:hAnsiTheme="minorHAnsi" w:cstheme="minorHAnsi"/>
        </w:rPr>
        <w:t xml:space="preserve">where </w:t>
      </w:r>
      <w:r w:rsidR="00E148D2" w:rsidRPr="00152052">
        <w:rPr>
          <w:rFonts w:asciiTheme="minorHAnsi" w:hAnsiTheme="minorHAnsi" w:cstheme="minorHAnsi"/>
        </w:rPr>
        <w:t>ζ(x) is Riemann function or something I think.  So now,</w:t>
      </w:r>
    </w:p>
    <w:p w14:paraId="334EF797" w14:textId="77777777" w:rsidR="00E148D2" w:rsidRPr="00152052" w:rsidRDefault="00E148D2" w:rsidP="00BC096F">
      <w:pPr>
        <w:rPr>
          <w:rFonts w:asciiTheme="minorHAnsi" w:hAnsiTheme="minorHAnsi" w:cstheme="minorHAnsi"/>
        </w:rPr>
      </w:pPr>
    </w:p>
    <w:p w14:paraId="777D3744" w14:textId="77777777" w:rsidR="00E148D2" w:rsidRPr="00152052" w:rsidRDefault="002B146C" w:rsidP="00BC096F">
      <w:pPr>
        <w:rPr>
          <w:rFonts w:asciiTheme="minorHAnsi" w:hAnsiTheme="minorHAnsi" w:cstheme="minorHAnsi"/>
        </w:rPr>
      </w:pPr>
      <w:r w:rsidRPr="00152052">
        <w:rPr>
          <w:rFonts w:asciiTheme="minorHAnsi" w:hAnsiTheme="minorHAnsi" w:cstheme="minorHAnsi"/>
          <w:position w:val="-32"/>
        </w:rPr>
        <w:object w:dxaOrig="5120" w:dyaOrig="800" w14:anchorId="427FC378">
          <v:shape id="_x0000_i1082" type="#_x0000_t75" style="width:233.15pt;height:36.85pt" o:ole="">
            <v:imagedata r:id="rId121" o:title=""/>
          </v:shape>
          <o:OLEObject Type="Embed" ProgID="Equation.DSMT4" ShapeID="_x0000_i1082" DrawAspect="Content" ObjectID="_1728506797" r:id="rId122"/>
        </w:object>
      </w:r>
    </w:p>
    <w:p w14:paraId="19BE1C9F" w14:textId="77777777" w:rsidR="00E148D2" w:rsidRPr="00152052" w:rsidRDefault="00E148D2" w:rsidP="00BC096F">
      <w:pPr>
        <w:rPr>
          <w:rFonts w:asciiTheme="minorHAnsi" w:hAnsiTheme="minorHAnsi" w:cstheme="minorHAnsi"/>
        </w:rPr>
      </w:pPr>
    </w:p>
    <w:p w14:paraId="2D5CCF69" w14:textId="77777777" w:rsidR="00C305C1" w:rsidRPr="00152052" w:rsidRDefault="00C305C1" w:rsidP="00BC096F">
      <w:pPr>
        <w:rPr>
          <w:rFonts w:asciiTheme="minorHAnsi" w:hAnsiTheme="minorHAnsi" w:cstheme="minorHAnsi"/>
        </w:rPr>
      </w:pPr>
      <w:r w:rsidRPr="00152052">
        <w:rPr>
          <w:rFonts w:asciiTheme="minorHAnsi" w:hAnsiTheme="minorHAnsi" w:cstheme="minorHAnsi"/>
        </w:rPr>
        <w:t>The integral remaining is just 1/λρ(ε</w:t>
      </w:r>
      <w:r w:rsidRPr="00152052">
        <w:rPr>
          <w:rFonts w:asciiTheme="minorHAnsi" w:hAnsiTheme="minorHAnsi" w:cstheme="minorHAnsi"/>
          <w:vertAlign w:val="subscript"/>
        </w:rPr>
        <w:t>F</w:t>
      </w:r>
      <w:r w:rsidRPr="00152052">
        <w:rPr>
          <w:rFonts w:asciiTheme="minorHAnsi" w:hAnsiTheme="minorHAnsi" w:cstheme="minorHAnsi"/>
        </w:rPr>
        <w:t>), as this was how T</w:t>
      </w:r>
      <w:r w:rsidRPr="00152052">
        <w:rPr>
          <w:rFonts w:asciiTheme="minorHAnsi" w:hAnsiTheme="minorHAnsi" w:cstheme="minorHAnsi"/>
          <w:vertAlign w:val="subscript"/>
        </w:rPr>
        <w:t>c</w:t>
      </w:r>
      <w:r w:rsidRPr="00152052">
        <w:rPr>
          <w:rFonts w:asciiTheme="minorHAnsi" w:hAnsiTheme="minorHAnsi" w:cstheme="minorHAnsi"/>
        </w:rPr>
        <w:t xml:space="preserve"> was defined, basically.  So now we have:</w:t>
      </w:r>
    </w:p>
    <w:p w14:paraId="5C8DCC34" w14:textId="77777777" w:rsidR="00C305C1" w:rsidRPr="00152052" w:rsidRDefault="00C305C1" w:rsidP="00BC096F">
      <w:pPr>
        <w:rPr>
          <w:rFonts w:asciiTheme="minorHAnsi" w:hAnsiTheme="minorHAnsi" w:cstheme="minorHAnsi"/>
        </w:rPr>
      </w:pPr>
    </w:p>
    <w:p w14:paraId="46DFD7A8" w14:textId="77777777" w:rsidR="00C305C1" w:rsidRPr="00152052" w:rsidRDefault="002B146C" w:rsidP="00BC096F">
      <w:pPr>
        <w:rPr>
          <w:rFonts w:asciiTheme="minorHAnsi" w:hAnsiTheme="minorHAnsi" w:cstheme="minorHAnsi"/>
        </w:rPr>
      </w:pPr>
      <w:r w:rsidRPr="00152052">
        <w:rPr>
          <w:rFonts w:asciiTheme="minorHAnsi" w:hAnsiTheme="minorHAnsi" w:cstheme="minorHAnsi"/>
          <w:position w:val="-158"/>
        </w:rPr>
        <w:object w:dxaOrig="4099" w:dyaOrig="3280" w14:anchorId="3A7ABB45">
          <v:shape id="_x0000_i1083" type="#_x0000_t75" style="width:186.45pt;height:149.55pt" o:ole="">
            <v:imagedata r:id="rId123" o:title=""/>
          </v:shape>
          <o:OLEObject Type="Embed" ProgID="Equation.DSMT4" ShapeID="_x0000_i1083" DrawAspect="Content" ObjectID="_1728506798" r:id="rId124"/>
        </w:object>
      </w:r>
    </w:p>
    <w:p w14:paraId="14613009" w14:textId="77777777" w:rsidR="00C305C1" w:rsidRPr="00152052" w:rsidRDefault="00C305C1" w:rsidP="00BC096F">
      <w:pPr>
        <w:rPr>
          <w:rFonts w:asciiTheme="minorHAnsi" w:hAnsiTheme="minorHAnsi" w:cstheme="minorHAnsi"/>
        </w:rPr>
      </w:pPr>
    </w:p>
    <w:p w14:paraId="6F7C813D" w14:textId="77777777" w:rsidR="00C305C1" w:rsidRPr="00152052" w:rsidRDefault="00C305C1" w:rsidP="00BC096F">
      <w:pPr>
        <w:rPr>
          <w:rFonts w:asciiTheme="minorHAnsi" w:hAnsiTheme="minorHAnsi" w:cstheme="minorHAnsi"/>
        </w:rPr>
      </w:pPr>
      <w:r w:rsidRPr="00152052">
        <w:rPr>
          <w:rFonts w:asciiTheme="minorHAnsi" w:hAnsiTheme="minorHAnsi" w:cstheme="minorHAnsi"/>
        </w:rPr>
        <w:t>So finally,</w:t>
      </w:r>
    </w:p>
    <w:p w14:paraId="1676F54D" w14:textId="77777777" w:rsidR="00C305C1" w:rsidRPr="00152052" w:rsidRDefault="00C305C1" w:rsidP="00BC096F">
      <w:pPr>
        <w:rPr>
          <w:rFonts w:asciiTheme="minorHAnsi" w:hAnsiTheme="minorHAnsi" w:cstheme="minorHAnsi"/>
        </w:rPr>
      </w:pPr>
    </w:p>
    <w:p w14:paraId="6CAD536D" w14:textId="74C81F7B" w:rsidR="00C305C1" w:rsidRPr="00152052" w:rsidRDefault="00DC40D3" w:rsidP="00BC096F">
      <w:pPr>
        <w:rPr>
          <w:rFonts w:asciiTheme="minorHAnsi" w:hAnsiTheme="minorHAnsi" w:cstheme="minorHAnsi"/>
        </w:rPr>
      </w:pPr>
      <w:r w:rsidRPr="00152052">
        <w:rPr>
          <w:rFonts w:asciiTheme="minorHAnsi" w:hAnsiTheme="minorHAnsi" w:cstheme="minorHAnsi"/>
          <w:position w:val="-34"/>
        </w:rPr>
        <w:object w:dxaOrig="2240" w:dyaOrig="840" w14:anchorId="116F1665">
          <v:shape id="_x0000_i1084" type="#_x0000_t75" style="width:106.7pt;height:40.3pt" o:ole="" filled="t" fillcolor="#cfc">
            <v:imagedata r:id="rId125" o:title=""/>
          </v:shape>
          <o:OLEObject Type="Embed" ProgID="Equation.DSMT4" ShapeID="_x0000_i1084" DrawAspect="Content" ObjectID="_1728506799" r:id="rId126"/>
        </w:object>
      </w:r>
    </w:p>
    <w:p w14:paraId="50666F3D" w14:textId="77777777" w:rsidR="00C305C1" w:rsidRPr="00152052" w:rsidRDefault="00C305C1" w:rsidP="00BC096F">
      <w:pPr>
        <w:rPr>
          <w:rFonts w:asciiTheme="minorHAnsi" w:hAnsiTheme="minorHAnsi" w:cstheme="minorHAnsi"/>
        </w:rPr>
      </w:pPr>
    </w:p>
    <w:p w14:paraId="04C64DB5" w14:textId="0A350EBF" w:rsidR="00C305C1" w:rsidRPr="00152052" w:rsidRDefault="00C305C1" w:rsidP="00BC096F">
      <w:pPr>
        <w:rPr>
          <w:rFonts w:asciiTheme="minorHAnsi" w:hAnsiTheme="minorHAnsi" w:cstheme="minorHAnsi"/>
        </w:rPr>
      </w:pPr>
      <w:r w:rsidRPr="00152052">
        <w:rPr>
          <w:rFonts w:asciiTheme="minorHAnsi" w:hAnsiTheme="minorHAnsi" w:cstheme="minorHAnsi"/>
        </w:rPr>
        <w:t>So the order parameter, as it turns out to be, goes to 0 as √</w:t>
      </w:r>
      <w:r w:rsidR="00EA6E1F">
        <w:rPr>
          <w:rFonts w:asciiTheme="minorHAnsi" w:hAnsiTheme="minorHAnsi" w:cstheme="minorHAnsi"/>
        </w:rPr>
        <w:t>(</w:t>
      </w:r>
      <w:r w:rsidRPr="00152052">
        <w:rPr>
          <w:rFonts w:asciiTheme="minorHAnsi" w:hAnsiTheme="minorHAnsi" w:cstheme="minorHAnsi"/>
        </w:rPr>
        <w:t>ΔT</w:t>
      </w:r>
      <w:r w:rsidR="00EA6E1F">
        <w:rPr>
          <w:rFonts w:asciiTheme="minorHAnsi" w:hAnsiTheme="minorHAnsi" w:cstheme="minorHAnsi"/>
        </w:rPr>
        <w:t>)</w:t>
      </w:r>
      <w:r w:rsidRPr="00152052">
        <w:rPr>
          <w:rFonts w:asciiTheme="minorHAnsi" w:hAnsiTheme="minorHAnsi" w:cstheme="minorHAnsi"/>
        </w:rPr>
        <w:t xml:space="preserve">.  This is consistent with the </w:t>
      </w:r>
      <w:r w:rsidR="00F12CAC">
        <w:rPr>
          <w:rFonts w:asciiTheme="minorHAnsi" w:hAnsiTheme="minorHAnsi" w:cstheme="minorHAnsi"/>
        </w:rPr>
        <w:t>previos</w:t>
      </w:r>
      <w:r w:rsidRPr="00152052">
        <w:rPr>
          <w:rFonts w:asciiTheme="minorHAnsi" w:hAnsiTheme="minorHAnsi" w:cstheme="minorHAnsi"/>
        </w:rPr>
        <w:t xml:space="preserve"> result</w:t>
      </w:r>
      <w:r w:rsidR="00277E31">
        <w:rPr>
          <w:rFonts w:asciiTheme="minorHAnsi" w:hAnsiTheme="minorHAnsi" w:cstheme="minorHAnsi"/>
        </w:rPr>
        <w:t>s</w:t>
      </w:r>
      <w:r w:rsidRPr="00152052">
        <w:rPr>
          <w:rFonts w:asciiTheme="minorHAnsi" w:hAnsiTheme="minorHAnsi" w:cstheme="minorHAnsi"/>
        </w:rPr>
        <w:t xml:space="preserve"> from mean field theory.  </w:t>
      </w:r>
    </w:p>
    <w:p w14:paraId="469FC45D" w14:textId="77777777" w:rsidR="00C305C1" w:rsidRPr="00152052" w:rsidRDefault="00C305C1" w:rsidP="00BC096F">
      <w:pPr>
        <w:rPr>
          <w:rFonts w:asciiTheme="minorHAnsi" w:hAnsiTheme="minorHAnsi" w:cstheme="minorHAnsi"/>
        </w:rPr>
      </w:pPr>
    </w:p>
    <w:p w14:paraId="7A3CF2AE" w14:textId="77777777" w:rsidR="00D707EC" w:rsidRPr="00D707EC" w:rsidRDefault="00D707EC" w:rsidP="00BC096F">
      <w:pPr>
        <w:rPr>
          <w:rFonts w:ascii="Calibri" w:hAnsi="Calibri" w:cs="Calibri"/>
          <w:b/>
          <w:sz w:val="28"/>
          <w:szCs w:val="28"/>
        </w:rPr>
      </w:pPr>
      <w:r w:rsidRPr="00D707EC">
        <w:rPr>
          <w:rFonts w:ascii="Calibri" w:hAnsi="Calibri" w:cs="Calibri"/>
          <w:b/>
          <w:sz w:val="28"/>
          <w:szCs w:val="28"/>
        </w:rPr>
        <w:t>Density of States</w:t>
      </w:r>
    </w:p>
    <w:p w14:paraId="0F3707AF" w14:textId="77777777" w:rsidR="00045EAD" w:rsidRPr="00152052" w:rsidRDefault="00045EAD" w:rsidP="00D707EC">
      <w:pPr>
        <w:pStyle w:val="NoSpacing"/>
        <w:rPr>
          <w:rFonts w:cstheme="minorHAnsi"/>
          <w:sz w:val="24"/>
          <w:szCs w:val="24"/>
        </w:rPr>
      </w:pPr>
      <w:r w:rsidRPr="00152052">
        <w:rPr>
          <w:rFonts w:cstheme="minorHAnsi"/>
          <w:sz w:val="24"/>
          <w:szCs w:val="24"/>
        </w:rPr>
        <w:t>Now let’s examine the density of states.  I guess this is more like density of excitations above the N-particle ground state (I suppose even the usual free density of states would be density of particle excitations above the vacuum).  Anyway, we’</w:t>
      </w:r>
      <w:r w:rsidR="00841128" w:rsidRPr="00152052">
        <w:rPr>
          <w:rFonts w:cstheme="minorHAnsi"/>
          <w:sz w:val="24"/>
          <w:szCs w:val="24"/>
        </w:rPr>
        <w:t>re actually going to analyze the density of states near the Fermi surface, or chemical potential, and approximate Δ</w:t>
      </w:r>
      <w:r w:rsidR="00841128" w:rsidRPr="00152052">
        <w:rPr>
          <w:rFonts w:cstheme="minorHAnsi"/>
          <w:sz w:val="24"/>
          <w:szCs w:val="24"/>
          <w:vertAlign w:val="subscript"/>
        </w:rPr>
        <w:t>k</w:t>
      </w:r>
      <w:r w:rsidR="00841128" w:rsidRPr="00152052">
        <w:rPr>
          <w:rFonts w:cstheme="minorHAnsi"/>
          <w:sz w:val="24"/>
          <w:szCs w:val="24"/>
        </w:rPr>
        <w:t xml:space="preserve"> as simply Δ.  </w:t>
      </w:r>
      <w:r w:rsidR="00D855E8" w:rsidRPr="00152052">
        <w:rPr>
          <w:rFonts w:cstheme="minorHAnsi"/>
          <w:sz w:val="24"/>
          <w:szCs w:val="24"/>
        </w:rPr>
        <w:t>Recall the spectrum looks something like:</w:t>
      </w:r>
    </w:p>
    <w:p w14:paraId="4D2E6B76" w14:textId="77777777" w:rsidR="00045EAD" w:rsidRPr="00152052" w:rsidRDefault="00045EAD" w:rsidP="00D707EC">
      <w:pPr>
        <w:pStyle w:val="NoSpacing"/>
        <w:rPr>
          <w:rFonts w:cstheme="minorHAnsi"/>
          <w:sz w:val="24"/>
          <w:szCs w:val="24"/>
        </w:rPr>
      </w:pPr>
    </w:p>
    <w:p w14:paraId="08DD7220" w14:textId="4179B430" w:rsidR="00BD7C81" w:rsidRPr="00152052" w:rsidRDefault="00F12CAC" w:rsidP="00D707EC">
      <w:pPr>
        <w:pStyle w:val="NoSpacing"/>
        <w:rPr>
          <w:rFonts w:cstheme="minorHAnsi"/>
          <w:sz w:val="24"/>
          <w:szCs w:val="24"/>
        </w:rPr>
      </w:pPr>
      <w:r w:rsidRPr="00152052">
        <w:rPr>
          <w:rFonts w:cstheme="minorHAnsi"/>
        </w:rPr>
        <w:object w:dxaOrig="4115" w:dyaOrig="3180" w14:anchorId="47F29CE4">
          <v:shape id="_x0000_i1085" type="#_x0000_t75" style="width:191.55pt;height:132.85pt" o:ole="">
            <v:imagedata r:id="rId127" o:title="" croptop="1889f" cropbottom="19426f" cropleft="6555f" cropright="9276f"/>
          </v:shape>
          <o:OLEObject Type="Embed" ProgID="PBrush" ShapeID="_x0000_i1085" DrawAspect="Content" ObjectID="_1728506800" r:id="rId128"/>
        </w:object>
      </w:r>
    </w:p>
    <w:p w14:paraId="326FEA73" w14:textId="77777777" w:rsidR="00BD7C81" w:rsidRPr="00152052" w:rsidRDefault="00BD7C81" w:rsidP="00D707EC">
      <w:pPr>
        <w:pStyle w:val="NoSpacing"/>
        <w:rPr>
          <w:rFonts w:cstheme="minorHAnsi"/>
          <w:sz w:val="24"/>
          <w:szCs w:val="24"/>
        </w:rPr>
      </w:pPr>
    </w:p>
    <w:p w14:paraId="0A8219CB" w14:textId="77777777" w:rsidR="00D855E8" w:rsidRPr="00152052" w:rsidRDefault="00D855E8" w:rsidP="00D707EC">
      <w:pPr>
        <w:pStyle w:val="NoSpacing"/>
        <w:rPr>
          <w:rFonts w:cstheme="minorHAnsi"/>
          <w:sz w:val="24"/>
          <w:szCs w:val="24"/>
        </w:rPr>
      </w:pPr>
      <w:r w:rsidRPr="00152052">
        <w:rPr>
          <w:rFonts w:cstheme="minorHAnsi"/>
          <w:sz w:val="24"/>
          <w:szCs w:val="24"/>
        </w:rPr>
        <w:t>and so,</w:t>
      </w:r>
    </w:p>
    <w:p w14:paraId="3C243652" w14:textId="77777777" w:rsidR="00D855E8" w:rsidRPr="00152052" w:rsidRDefault="00D855E8" w:rsidP="00D707EC">
      <w:pPr>
        <w:pStyle w:val="NoSpacing"/>
        <w:rPr>
          <w:rFonts w:cstheme="minorHAnsi"/>
          <w:sz w:val="24"/>
          <w:szCs w:val="24"/>
        </w:rPr>
      </w:pPr>
    </w:p>
    <w:p w14:paraId="5444BCC2" w14:textId="22C53FDD" w:rsidR="00D707EC" w:rsidRPr="00152052" w:rsidRDefault="00F12CAC" w:rsidP="00D707EC">
      <w:pPr>
        <w:pStyle w:val="NoSpacing"/>
        <w:rPr>
          <w:rFonts w:cstheme="minorHAnsi"/>
          <w:sz w:val="24"/>
          <w:szCs w:val="24"/>
        </w:rPr>
      </w:pPr>
      <w:r w:rsidRPr="00152052">
        <w:rPr>
          <w:rFonts w:cstheme="minorHAnsi"/>
          <w:position w:val="-26"/>
          <w:sz w:val="24"/>
          <w:szCs w:val="24"/>
        </w:rPr>
        <w:object w:dxaOrig="11659" w:dyaOrig="5760" w14:anchorId="31CC59EB">
          <v:shape id="_x0000_i1086" type="#_x0000_t75" style="width:494.15pt;height:244.3pt" o:ole="">
            <v:imagedata r:id="rId129" o:title=""/>
          </v:shape>
          <o:OLEObject Type="Embed" ProgID="Equation.DSMT4" ShapeID="_x0000_i1086" DrawAspect="Content" ObjectID="_1728506801" r:id="rId130"/>
        </w:object>
      </w:r>
    </w:p>
    <w:p w14:paraId="6C0A3790" w14:textId="77777777" w:rsidR="000E4AA7" w:rsidRPr="00152052" w:rsidRDefault="000E4AA7" w:rsidP="00D707EC">
      <w:pPr>
        <w:pStyle w:val="NoSpacing"/>
        <w:rPr>
          <w:rFonts w:cstheme="minorHAnsi"/>
          <w:sz w:val="24"/>
          <w:szCs w:val="24"/>
        </w:rPr>
      </w:pPr>
    </w:p>
    <w:p w14:paraId="5F028E64" w14:textId="77777777" w:rsidR="000E4AA7" w:rsidRPr="00152052" w:rsidRDefault="000E4AA7" w:rsidP="00D707EC">
      <w:pPr>
        <w:pStyle w:val="NoSpacing"/>
        <w:rPr>
          <w:rFonts w:cstheme="minorHAnsi"/>
          <w:sz w:val="24"/>
          <w:szCs w:val="24"/>
        </w:rPr>
      </w:pPr>
      <w:r w:rsidRPr="00152052">
        <w:rPr>
          <w:rFonts w:cstheme="minorHAnsi"/>
          <w:sz w:val="24"/>
          <w:szCs w:val="24"/>
        </w:rPr>
        <w:t>Proceeding,</w:t>
      </w:r>
    </w:p>
    <w:p w14:paraId="001D6E92" w14:textId="77777777" w:rsidR="000E4AA7" w:rsidRPr="00152052" w:rsidRDefault="000E4AA7" w:rsidP="00D707EC">
      <w:pPr>
        <w:pStyle w:val="NoSpacing"/>
        <w:rPr>
          <w:rFonts w:cstheme="minorHAnsi"/>
          <w:sz w:val="24"/>
          <w:szCs w:val="24"/>
        </w:rPr>
      </w:pPr>
    </w:p>
    <w:p w14:paraId="04277B29" w14:textId="77777777" w:rsidR="000E4AA7" w:rsidRPr="00152052" w:rsidRDefault="004B3F7F" w:rsidP="00D707EC">
      <w:pPr>
        <w:pStyle w:val="NoSpacing"/>
        <w:rPr>
          <w:rFonts w:cstheme="minorHAnsi"/>
          <w:sz w:val="24"/>
          <w:szCs w:val="24"/>
        </w:rPr>
      </w:pPr>
      <w:r w:rsidRPr="00152052">
        <w:rPr>
          <w:rFonts w:cstheme="minorHAnsi"/>
          <w:position w:val="-252"/>
          <w:sz w:val="24"/>
          <w:szCs w:val="24"/>
        </w:rPr>
        <w:object w:dxaOrig="12640" w:dyaOrig="5160" w14:anchorId="07A25189">
          <v:shape id="_x0000_i1087" type="#_x0000_t75" style="width:501.85pt;height:202.3pt" o:ole="">
            <v:imagedata r:id="rId131" o:title=""/>
          </v:shape>
          <o:OLEObject Type="Embed" ProgID="Equation.DSMT4" ShapeID="_x0000_i1087" DrawAspect="Content" ObjectID="_1728506802" r:id="rId132"/>
        </w:object>
      </w:r>
    </w:p>
    <w:p w14:paraId="79AC7623" w14:textId="77777777" w:rsidR="00D707EC" w:rsidRPr="00152052" w:rsidRDefault="00D707EC" w:rsidP="00D707EC">
      <w:pPr>
        <w:pStyle w:val="NoSpacing"/>
        <w:rPr>
          <w:rFonts w:cstheme="minorHAnsi"/>
          <w:sz w:val="24"/>
          <w:szCs w:val="24"/>
        </w:rPr>
      </w:pPr>
    </w:p>
    <w:p w14:paraId="683D054C" w14:textId="77777777" w:rsidR="00730E16" w:rsidRPr="00152052" w:rsidRDefault="00730E16" w:rsidP="00D707EC">
      <w:pPr>
        <w:pStyle w:val="NoSpacing"/>
        <w:rPr>
          <w:rFonts w:cstheme="minorHAnsi"/>
          <w:sz w:val="24"/>
          <w:szCs w:val="24"/>
        </w:rPr>
      </w:pPr>
      <w:r w:rsidRPr="00152052">
        <w:rPr>
          <w:rFonts w:cstheme="minorHAnsi"/>
          <w:sz w:val="24"/>
          <w:szCs w:val="24"/>
        </w:rPr>
        <w:t>So evidently,</w:t>
      </w:r>
    </w:p>
    <w:p w14:paraId="080133EB" w14:textId="77777777" w:rsidR="00730E16" w:rsidRPr="00152052" w:rsidRDefault="00730E16" w:rsidP="00D707EC">
      <w:pPr>
        <w:pStyle w:val="NoSpacing"/>
        <w:rPr>
          <w:rFonts w:cstheme="minorHAnsi"/>
          <w:sz w:val="24"/>
          <w:szCs w:val="24"/>
        </w:rPr>
      </w:pPr>
    </w:p>
    <w:p w14:paraId="313162CA" w14:textId="77777777" w:rsidR="00730E16" w:rsidRPr="00152052" w:rsidRDefault="004B3F7F" w:rsidP="00D707EC">
      <w:pPr>
        <w:pStyle w:val="NoSpacing"/>
        <w:rPr>
          <w:rFonts w:cstheme="minorHAnsi"/>
          <w:sz w:val="24"/>
          <w:szCs w:val="24"/>
        </w:rPr>
      </w:pPr>
      <w:r w:rsidRPr="00152052">
        <w:rPr>
          <w:rFonts w:cstheme="minorHAnsi"/>
          <w:position w:val="-86"/>
          <w:sz w:val="24"/>
          <w:szCs w:val="24"/>
        </w:rPr>
        <w:object w:dxaOrig="9220" w:dyaOrig="1840" w14:anchorId="791E9AFB">
          <v:shape id="_x0000_i1088" type="#_x0000_t75" style="width:366pt;height:72.45pt" o:ole="">
            <v:imagedata r:id="rId133" o:title=""/>
          </v:shape>
          <o:OLEObject Type="Embed" ProgID="Equation.DSMT4" ShapeID="_x0000_i1088" DrawAspect="Content" ObjectID="_1728506803" r:id="rId134"/>
        </w:object>
      </w:r>
    </w:p>
    <w:p w14:paraId="4EA79D7F" w14:textId="77777777" w:rsidR="00730E16" w:rsidRPr="00152052" w:rsidRDefault="00730E16" w:rsidP="00D707EC">
      <w:pPr>
        <w:pStyle w:val="NoSpacing"/>
        <w:rPr>
          <w:rFonts w:cstheme="minorHAnsi"/>
          <w:sz w:val="24"/>
          <w:szCs w:val="24"/>
        </w:rPr>
      </w:pPr>
    </w:p>
    <w:p w14:paraId="0F52013C" w14:textId="77777777" w:rsidR="00D707EC" w:rsidRPr="00152052" w:rsidRDefault="00E354B7" w:rsidP="00D707EC">
      <w:pPr>
        <w:pStyle w:val="NoSpacing"/>
        <w:rPr>
          <w:rFonts w:cstheme="minorHAnsi"/>
          <w:sz w:val="24"/>
          <w:szCs w:val="24"/>
        </w:rPr>
      </w:pPr>
      <w:r w:rsidRPr="00152052">
        <w:rPr>
          <w:rFonts w:cstheme="minorHAnsi"/>
          <w:sz w:val="24"/>
          <w:szCs w:val="24"/>
        </w:rPr>
        <w:t xml:space="preserve">Near </w:t>
      </w:r>
      <m:oMath>
        <m:acc>
          <m:accPr>
            <m:chr m:val="̃"/>
            <m:ctrlPr>
              <w:rPr>
                <w:rFonts w:ascii="Cambria Math" w:hAnsi="Cambria Math" w:cstheme="minorHAnsi"/>
                <w:i/>
                <w:sz w:val="24"/>
                <w:szCs w:val="24"/>
              </w:rPr>
            </m:ctrlPr>
          </m:accPr>
          <m:e>
            <m:r>
              <w:rPr>
                <w:rFonts w:ascii="Cambria Math" w:hAnsi="Cambria Math" w:cstheme="minorHAnsi"/>
                <w:sz w:val="24"/>
                <w:szCs w:val="24"/>
              </w:rPr>
              <m:t>ξ</m:t>
            </m:r>
          </m:e>
        </m:acc>
      </m:oMath>
      <w:r w:rsidRPr="00152052">
        <w:rPr>
          <w:rFonts w:cstheme="minorHAnsi"/>
          <w:sz w:val="24"/>
          <w:szCs w:val="24"/>
        </w:rPr>
        <w:t xml:space="preserve"> → </w:t>
      </w:r>
      <w:r w:rsidR="0025130A" w:rsidRPr="00152052">
        <w:rPr>
          <w:rFonts w:cstheme="minorHAnsi"/>
          <w:sz w:val="24"/>
          <w:szCs w:val="24"/>
        </w:rPr>
        <w:t>Δ, we have:</w:t>
      </w:r>
    </w:p>
    <w:p w14:paraId="58060415" w14:textId="77777777" w:rsidR="0025130A" w:rsidRPr="00152052" w:rsidRDefault="0025130A" w:rsidP="00D707EC">
      <w:pPr>
        <w:pStyle w:val="NoSpacing"/>
        <w:rPr>
          <w:rFonts w:cstheme="minorHAnsi"/>
          <w:sz w:val="24"/>
          <w:szCs w:val="24"/>
        </w:rPr>
      </w:pPr>
    </w:p>
    <w:p w14:paraId="79D776B0" w14:textId="77777777" w:rsidR="0025130A" w:rsidRPr="00152052" w:rsidRDefault="00AB2C9D" w:rsidP="00D707EC">
      <w:pPr>
        <w:pStyle w:val="NoSpacing"/>
        <w:rPr>
          <w:rFonts w:cstheme="minorHAnsi"/>
          <w:sz w:val="24"/>
          <w:szCs w:val="24"/>
        </w:rPr>
      </w:pPr>
      <w:r w:rsidRPr="00152052">
        <w:rPr>
          <w:rFonts w:cstheme="minorHAnsi"/>
          <w:position w:val="-82"/>
          <w:sz w:val="24"/>
          <w:szCs w:val="24"/>
        </w:rPr>
        <w:object w:dxaOrig="4500" w:dyaOrig="1760" w14:anchorId="262C8173">
          <v:shape id="_x0000_i1089" type="#_x0000_t75" style="width:190.3pt;height:74.15pt" o:ole="">
            <v:imagedata r:id="rId135" o:title=""/>
          </v:shape>
          <o:OLEObject Type="Embed" ProgID="Equation.DSMT4" ShapeID="_x0000_i1089" DrawAspect="Content" ObjectID="_1728506804" r:id="rId136"/>
        </w:object>
      </w:r>
    </w:p>
    <w:p w14:paraId="59F12EB4" w14:textId="77777777" w:rsidR="00D707EC" w:rsidRPr="00152052" w:rsidRDefault="00D707EC" w:rsidP="00D707EC">
      <w:pPr>
        <w:pStyle w:val="NoSpacing"/>
        <w:rPr>
          <w:rFonts w:cstheme="minorHAnsi"/>
          <w:sz w:val="24"/>
          <w:szCs w:val="24"/>
        </w:rPr>
      </w:pPr>
    </w:p>
    <w:p w14:paraId="14999778" w14:textId="77777777" w:rsidR="00D707EC" w:rsidRPr="00152052" w:rsidRDefault="0025130A" w:rsidP="00D707EC">
      <w:pPr>
        <w:pStyle w:val="NoSpacing"/>
        <w:rPr>
          <w:rFonts w:cstheme="minorHAnsi"/>
          <w:sz w:val="24"/>
          <w:szCs w:val="24"/>
        </w:rPr>
      </w:pPr>
      <w:r w:rsidRPr="00152052">
        <w:rPr>
          <w:rFonts w:cstheme="minorHAnsi"/>
          <w:sz w:val="24"/>
          <w:szCs w:val="24"/>
        </w:rPr>
        <w:t>where ρ(μ) is the free particle density of states (spinless) at the chemical potential.  So we see a singularity at the gap, and certainly, no states below the gap, as expected</w:t>
      </w:r>
      <w:r w:rsidR="00C76511" w:rsidRPr="00152052">
        <w:rPr>
          <w:rFonts w:cstheme="minorHAnsi"/>
          <w:sz w:val="24"/>
          <w:szCs w:val="24"/>
        </w:rPr>
        <w:t xml:space="preserve"> [</w:t>
      </w:r>
      <m:oMath>
        <m:acc>
          <m:accPr>
            <m:chr m:val="̃"/>
            <m:ctrlPr>
              <w:rPr>
                <w:rFonts w:ascii="Cambria Math" w:hAnsi="Cambria Math" w:cstheme="minorHAnsi"/>
                <w:i/>
                <w:sz w:val="24"/>
                <w:szCs w:val="24"/>
              </w:rPr>
            </m:ctrlPr>
          </m:accPr>
          <m:e>
            <m:r>
              <w:rPr>
                <w:rFonts w:ascii="Cambria Math" w:hAnsi="Cambria Math" w:cstheme="minorHAnsi"/>
                <w:sz w:val="24"/>
                <w:szCs w:val="24"/>
              </w:rPr>
              <m:t>ξ</m:t>
            </m:r>
          </m:e>
        </m:acc>
      </m:oMath>
      <w:r w:rsidR="00C76511" w:rsidRPr="00152052">
        <w:rPr>
          <w:rFonts w:eastAsiaTheme="minorEastAsia" w:cstheme="minorHAnsi"/>
          <w:sz w:val="24"/>
          <w:szCs w:val="24"/>
        </w:rPr>
        <w:t xml:space="preserve"> = excitation – μ, roughly]</w:t>
      </w:r>
      <w:r w:rsidRPr="00152052">
        <w:rPr>
          <w:rFonts w:cstheme="minorHAnsi"/>
          <w:sz w:val="24"/>
          <w:szCs w:val="24"/>
        </w:rPr>
        <w:t xml:space="preserve">.  </w:t>
      </w:r>
    </w:p>
    <w:p w14:paraId="63549588" w14:textId="77777777" w:rsidR="00D707EC" w:rsidRPr="00152052" w:rsidRDefault="00D707EC" w:rsidP="00D707EC">
      <w:pPr>
        <w:rPr>
          <w:rFonts w:asciiTheme="minorHAnsi" w:hAnsiTheme="minorHAnsi" w:cstheme="minorHAnsi"/>
          <w:sz w:val="28"/>
          <w:szCs w:val="28"/>
        </w:rPr>
      </w:pPr>
    </w:p>
    <w:bookmarkStart w:id="2" w:name="_Hlk49607830"/>
    <w:p w14:paraId="02A78848" w14:textId="7E80BE77" w:rsidR="009051D1" w:rsidRDefault="00AB2C9D" w:rsidP="00F84AFF">
      <w:pPr>
        <w:rPr>
          <w:rFonts w:asciiTheme="minorHAnsi" w:hAnsiTheme="minorHAnsi" w:cstheme="minorHAnsi"/>
          <w:sz w:val="28"/>
          <w:szCs w:val="28"/>
        </w:rPr>
      </w:pPr>
      <w:r w:rsidRPr="00152052">
        <w:rPr>
          <w:rFonts w:asciiTheme="minorHAnsi" w:hAnsiTheme="minorHAnsi" w:cstheme="minorHAnsi"/>
          <w:sz w:val="28"/>
          <w:szCs w:val="28"/>
        </w:rPr>
        <w:object w:dxaOrig="2784" w:dyaOrig="1932" w14:anchorId="146EF2C5">
          <v:shape id="_x0000_i1090" type="#_x0000_t75" style="width:168pt;height:121.7pt" o:ole="">
            <v:imagedata r:id="rId137" o:title="" croptop="-4377f" cropbottom="1541f" cropright="-666f"/>
          </v:shape>
          <o:OLEObject Type="Embed" ProgID="PBrush" ShapeID="_x0000_i1090" DrawAspect="Content" ObjectID="_1728506805" r:id="rId138"/>
        </w:object>
      </w:r>
      <w:bookmarkEnd w:id="2"/>
    </w:p>
    <w:p w14:paraId="2C17E5ED" w14:textId="54B53D21" w:rsidR="00ED5A71" w:rsidRDefault="00ED5A71" w:rsidP="00F84AFF">
      <w:pPr>
        <w:rPr>
          <w:rFonts w:asciiTheme="minorHAnsi" w:hAnsiTheme="minorHAnsi" w:cstheme="minorHAnsi"/>
          <w:sz w:val="28"/>
          <w:szCs w:val="28"/>
        </w:rPr>
      </w:pPr>
    </w:p>
    <w:p w14:paraId="47F707B6" w14:textId="1C7A15B7" w:rsidR="00ED5A71" w:rsidRPr="00ED5A71" w:rsidRDefault="00ED5A71" w:rsidP="00F84AFF">
      <w:pPr>
        <w:rPr>
          <w:rFonts w:asciiTheme="minorHAnsi" w:hAnsiTheme="minorHAnsi" w:cstheme="minorHAnsi"/>
          <w:b/>
          <w:sz w:val="32"/>
          <w:szCs w:val="32"/>
        </w:rPr>
      </w:pPr>
      <w:r w:rsidRPr="00ED5A71">
        <w:rPr>
          <w:rFonts w:asciiTheme="minorHAnsi" w:hAnsiTheme="minorHAnsi" w:cstheme="minorHAnsi"/>
          <w:b/>
          <w:sz w:val="32"/>
          <w:szCs w:val="32"/>
        </w:rPr>
        <w:t>Appendix</w:t>
      </w:r>
    </w:p>
    <w:p w14:paraId="42292777" w14:textId="17424F93" w:rsidR="00ED5A71" w:rsidRDefault="00ED5A71" w:rsidP="00ED5A71">
      <w:pPr>
        <w:rPr>
          <w:rFonts w:ascii="Calibri" w:hAnsi="Calibri" w:cs="Calibri"/>
        </w:rPr>
      </w:pPr>
      <w:r>
        <w:rPr>
          <w:rFonts w:ascii="Calibri" w:hAnsi="Calibri" w:cs="Calibri"/>
        </w:rPr>
        <w:t xml:space="preserve">Going back to K, </w:t>
      </w:r>
    </w:p>
    <w:p w14:paraId="6F77DFA6" w14:textId="77777777" w:rsidR="00ED5A71" w:rsidRDefault="00ED5A71" w:rsidP="00ED5A71">
      <w:pPr>
        <w:rPr>
          <w:rFonts w:ascii="Calibri" w:hAnsi="Calibri" w:cs="Calibri"/>
        </w:rPr>
      </w:pPr>
    </w:p>
    <w:p w14:paraId="7BE9AF25" w14:textId="4E5EC1E5" w:rsidR="00ED5A71" w:rsidRDefault="00ED5A71" w:rsidP="00ED5A71">
      <w:pPr>
        <w:rPr>
          <w:rFonts w:ascii="Calibri" w:hAnsi="Calibri" w:cs="Calibri"/>
        </w:rPr>
      </w:pPr>
      <w:r w:rsidRPr="00004A72">
        <w:rPr>
          <w:position w:val="-28"/>
        </w:rPr>
        <w:object w:dxaOrig="6900" w:dyaOrig="540" w14:anchorId="4F356489">
          <v:shape id="_x0000_i1091" type="#_x0000_t75" style="width:345.85pt;height:27.45pt" o:ole="">
            <v:imagedata r:id="rId139" o:title=""/>
          </v:shape>
          <o:OLEObject Type="Embed" ProgID="Equation.DSMT4" ShapeID="_x0000_i1091" DrawAspect="Content" ObjectID="_1728506806" r:id="rId140"/>
        </w:object>
      </w:r>
    </w:p>
    <w:p w14:paraId="151CFBA7" w14:textId="77777777" w:rsidR="00ED5A71" w:rsidRDefault="00ED5A71" w:rsidP="00ED5A71">
      <w:pPr>
        <w:rPr>
          <w:rFonts w:ascii="Calibri" w:hAnsi="Calibri" w:cs="Calibri"/>
        </w:rPr>
      </w:pPr>
    </w:p>
    <w:p w14:paraId="7EBE2E76" w14:textId="6CE9A6BA" w:rsidR="00ED5A71" w:rsidRDefault="00ED5A71" w:rsidP="00ED5A71">
      <w:pPr>
        <w:rPr>
          <w:rFonts w:ascii="Calibri" w:hAnsi="Calibri" w:cs="Calibri"/>
        </w:rPr>
      </w:pPr>
      <w:r>
        <w:rPr>
          <w:rFonts w:ascii="Calibri" w:hAnsi="Calibri" w:cs="Calibri"/>
        </w:rPr>
        <w:t>There was a quicker way to diagonalize the interaction.  Define:</w:t>
      </w:r>
    </w:p>
    <w:p w14:paraId="0F2A82D4" w14:textId="77777777" w:rsidR="00ED5A71" w:rsidRDefault="00ED5A71" w:rsidP="00ED5A71"/>
    <w:p w14:paraId="5AC3BFE6" w14:textId="5CE3185D" w:rsidR="00ED5A71" w:rsidRDefault="00ED5A71" w:rsidP="00ED5A71">
      <w:pPr>
        <w:rPr>
          <w:rFonts w:ascii="Calibri" w:hAnsi="Calibri" w:cs="Calibri"/>
        </w:rPr>
      </w:pPr>
      <w:r w:rsidRPr="00004A72">
        <w:rPr>
          <w:position w:val="-32"/>
        </w:rPr>
        <w:object w:dxaOrig="3680" w:dyaOrig="760" w14:anchorId="2292830C">
          <v:shape id="_x0000_i1092" type="#_x0000_t75" style="width:183.45pt;height:37.7pt" o:ole="">
            <v:imagedata r:id="rId141" o:title=""/>
          </v:shape>
          <o:OLEObject Type="Embed" ProgID="Equation.DSMT4" ShapeID="_x0000_i1092" DrawAspect="Content" ObjectID="_1728506807" r:id="rId142"/>
        </w:object>
      </w:r>
    </w:p>
    <w:p w14:paraId="22A5C5DB" w14:textId="77777777" w:rsidR="00ED5A71" w:rsidRDefault="00ED5A71" w:rsidP="00ED5A71">
      <w:pPr>
        <w:rPr>
          <w:rFonts w:ascii="Calibri" w:hAnsi="Calibri" w:cs="Calibri"/>
        </w:rPr>
      </w:pPr>
    </w:p>
    <w:p w14:paraId="4CA41A3B" w14:textId="7F517901" w:rsidR="00ED5A71" w:rsidRDefault="00ED5A71" w:rsidP="00ED5A71">
      <w:pPr>
        <w:rPr>
          <w:rFonts w:ascii="Calibri" w:hAnsi="Calibri" w:cs="Calibri"/>
        </w:rPr>
      </w:pPr>
      <w:r>
        <w:rPr>
          <w:rFonts w:ascii="Calibri" w:hAnsi="Calibri" w:cs="Calibri"/>
        </w:rPr>
        <w:t xml:space="preserve">and then we can write </w:t>
      </w:r>
      <w:r w:rsidR="004647CA">
        <w:rPr>
          <w:rFonts w:ascii="Calibri" w:hAnsi="Calibri" w:cs="Calibri"/>
        </w:rPr>
        <w:t xml:space="preserve">our H </w:t>
      </w:r>
      <w:r>
        <w:rPr>
          <w:rFonts w:ascii="Calibri" w:hAnsi="Calibri" w:cs="Calibri"/>
        </w:rPr>
        <w:t>as:</w:t>
      </w:r>
    </w:p>
    <w:p w14:paraId="4E8F21B3" w14:textId="77777777" w:rsidR="00ED5A71" w:rsidRDefault="00ED5A71" w:rsidP="00ED5A71">
      <w:pPr>
        <w:rPr>
          <w:rFonts w:ascii="Calibri" w:hAnsi="Calibri" w:cs="Calibri"/>
        </w:rPr>
      </w:pPr>
    </w:p>
    <w:p w14:paraId="640CA8D1" w14:textId="1209EA74" w:rsidR="00ED5A71" w:rsidRDefault="00BA5C85" w:rsidP="00ED5A71">
      <w:r w:rsidRPr="00945C90">
        <w:rPr>
          <w:position w:val="-184"/>
        </w:rPr>
        <w:object w:dxaOrig="10200" w:dyaOrig="3800" w14:anchorId="69BA352E">
          <v:shape id="_x0000_i1093" type="#_x0000_t75" style="width:510pt;height:190.3pt" o:ole="">
            <v:imagedata r:id="rId143" o:title=""/>
          </v:shape>
          <o:OLEObject Type="Embed" ProgID="Equation.DSMT4" ShapeID="_x0000_i1093" DrawAspect="Content" ObjectID="_1728506808" r:id="rId144"/>
        </w:object>
      </w:r>
    </w:p>
    <w:p w14:paraId="7588278F" w14:textId="0362927D" w:rsidR="00035E08" w:rsidRDefault="00035E08" w:rsidP="00ED5A71"/>
    <w:p w14:paraId="779A6A7F" w14:textId="1FA63572" w:rsidR="00035E08" w:rsidRDefault="00035E08" w:rsidP="00ED5A71">
      <w:pPr>
        <w:rPr>
          <w:rFonts w:asciiTheme="minorHAnsi" w:hAnsiTheme="minorHAnsi" w:cstheme="minorHAnsi"/>
        </w:rPr>
      </w:pPr>
      <w:r>
        <w:rPr>
          <w:rFonts w:asciiTheme="minorHAnsi" w:hAnsiTheme="minorHAnsi" w:cstheme="minorHAnsi"/>
        </w:rPr>
        <w:t>Now we need to find the eigenvalues of this matrix:</w:t>
      </w:r>
    </w:p>
    <w:p w14:paraId="45E8DEB5" w14:textId="11B49F5F" w:rsidR="00035E08" w:rsidRDefault="00035E08" w:rsidP="00ED5A71">
      <w:pPr>
        <w:rPr>
          <w:rFonts w:asciiTheme="minorHAnsi" w:hAnsiTheme="minorHAnsi" w:cstheme="minorHAnsi"/>
        </w:rPr>
      </w:pPr>
    </w:p>
    <w:p w14:paraId="5952BC47" w14:textId="70EE5F0D" w:rsidR="00035E08" w:rsidRDefault="003704B5" w:rsidP="00ED5A71">
      <w:r w:rsidRPr="003704B5">
        <w:rPr>
          <w:position w:val="-66"/>
        </w:rPr>
        <w:object w:dxaOrig="2280" w:dyaOrig="1760" w14:anchorId="560DD58B">
          <v:shape id="_x0000_i1094" type="#_x0000_t75" style="width:114pt;height:88.3pt" o:ole="">
            <v:imagedata r:id="rId145" o:title=""/>
          </v:shape>
          <o:OLEObject Type="Embed" ProgID="Equation.DSMT4" ShapeID="_x0000_i1094" DrawAspect="Content" ObjectID="_1728506809" r:id="rId146"/>
        </w:object>
      </w:r>
    </w:p>
    <w:p w14:paraId="1DC40C43" w14:textId="05171F37" w:rsidR="00035E08" w:rsidRPr="00035E08" w:rsidRDefault="00035E08" w:rsidP="00ED5A71">
      <w:pPr>
        <w:rPr>
          <w:rFonts w:asciiTheme="minorHAnsi" w:hAnsiTheme="minorHAnsi" w:cstheme="minorHAnsi"/>
        </w:rPr>
      </w:pPr>
    </w:p>
    <w:p w14:paraId="63152F49" w14:textId="2D1BC530" w:rsidR="00035E08" w:rsidRPr="00035E08" w:rsidRDefault="00035E08" w:rsidP="00ED5A71">
      <w:pPr>
        <w:rPr>
          <w:rFonts w:asciiTheme="minorHAnsi" w:hAnsiTheme="minorHAnsi" w:cstheme="minorHAnsi"/>
        </w:rPr>
      </w:pPr>
      <w:r w:rsidRPr="00035E08">
        <w:rPr>
          <w:rFonts w:asciiTheme="minorHAnsi" w:hAnsiTheme="minorHAnsi" w:cstheme="minorHAnsi"/>
        </w:rPr>
        <w:t>That was fast.  And now</w:t>
      </w:r>
      <w:r>
        <w:rPr>
          <w:rFonts w:asciiTheme="minorHAnsi" w:hAnsiTheme="minorHAnsi" w:cstheme="minorHAnsi"/>
        </w:rPr>
        <w:t xml:space="preserve"> eigenvectors:</w:t>
      </w:r>
    </w:p>
    <w:p w14:paraId="2821D144" w14:textId="4B6B1B47" w:rsidR="00035E08" w:rsidRDefault="00035E08" w:rsidP="00ED5A71">
      <w:pPr>
        <w:rPr>
          <w:rFonts w:asciiTheme="minorHAnsi" w:hAnsiTheme="minorHAnsi" w:cstheme="minorHAnsi"/>
        </w:rPr>
      </w:pPr>
    </w:p>
    <w:p w14:paraId="67025279" w14:textId="7216D4A8" w:rsidR="00035E08" w:rsidRPr="00035E08" w:rsidRDefault="003704B5" w:rsidP="00ED5A71">
      <w:pPr>
        <w:rPr>
          <w:rFonts w:asciiTheme="minorHAnsi" w:hAnsiTheme="minorHAnsi" w:cstheme="minorHAnsi"/>
        </w:rPr>
      </w:pPr>
      <w:r w:rsidRPr="003704B5">
        <w:rPr>
          <w:position w:val="-142"/>
        </w:rPr>
        <w:object w:dxaOrig="8220" w:dyaOrig="2620" w14:anchorId="5F22EA6F">
          <v:shape id="_x0000_i1095" type="#_x0000_t75" style="width:411.45pt;height:131.15pt" o:ole="">
            <v:imagedata r:id="rId147" o:title=""/>
          </v:shape>
          <o:OLEObject Type="Embed" ProgID="Equation.DSMT4" ShapeID="_x0000_i1095" DrawAspect="Content" ObjectID="_1728506810" r:id="rId148"/>
        </w:object>
      </w:r>
    </w:p>
    <w:p w14:paraId="4158C069" w14:textId="77777777" w:rsidR="00035E08" w:rsidRPr="00035E08" w:rsidRDefault="00035E08" w:rsidP="00ED5A71">
      <w:pPr>
        <w:rPr>
          <w:rFonts w:asciiTheme="minorHAnsi" w:hAnsiTheme="minorHAnsi" w:cstheme="minorHAnsi"/>
        </w:rPr>
      </w:pPr>
    </w:p>
    <w:p w14:paraId="42E69297" w14:textId="0C62390E" w:rsidR="00ED5A71" w:rsidRPr="00C05EA7" w:rsidRDefault="00035E08" w:rsidP="00F84AFF">
      <w:pPr>
        <w:rPr>
          <w:rFonts w:asciiTheme="minorHAnsi" w:hAnsiTheme="minorHAnsi" w:cstheme="minorHAnsi"/>
        </w:rPr>
      </w:pPr>
      <w:r w:rsidRPr="00C05EA7">
        <w:rPr>
          <w:rFonts w:asciiTheme="minorHAnsi" w:hAnsiTheme="minorHAnsi" w:cstheme="minorHAnsi"/>
        </w:rPr>
        <w:t>and so</w:t>
      </w:r>
      <w:r w:rsidR="00C05EA7">
        <w:rPr>
          <w:rFonts w:asciiTheme="minorHAnsi" w:hAnsiTheme="minorHAnsi" w:cstheme="minorHAnsi"/>
        </w:rPr>
        <w:t xml:space="preserve"> the normalized eigenvector(s) is:</w:t>
      </w:r>
    </w:p>
    <w:p w14:paraId="7A876E06" w14:textId="3894E8E5" w:rsidR="00035E08" w:rsidRDefault="00035E08" w:rsidP="00F84AFF">
      <w:pPr>
        <w:rPr>
          <w:rFonts w:asciiTheme="minorHAnsi" w:hAnsiTheme="minorHAnsi" w:cstheme="minorHAnsi"/>
          <w:sz w:val="28"/>
          <w:szCs w:val="28"/>
        </w:rPr>
      </w:pPr>
    </w:p>
    <w:p w14:paraId="43B777D3" w14:textId="5C2935BE" w:rsidR="00035E08" w:rsidRDefault="0035477C" w:rsidP="00F84AFF">
      <w:r w:rsidRPr="0035477C">
        <w:rPr>
          <w:position w:val="-180"/>
        </w:rPr>
        <w:object w:dxaOrig="4260" w:dyaOrig="3780" w14:anchorId="707CC34C">
          <v:shape id="_x0000_i1096" type="#_x0000_t75" style="width:213pt;height:189pt" o:ole="">
            <v:imagedata r:id="rId149" o:title=""/>
          </v:shape>
          <o:OLEObject Type="Embed" ProgID="Equation.DSMT4" ShapeID="_x0000_i1096" DrawAspect="Content" ObjectID="_1728506811" r:id="rId150"/>
        </w:object>
      </w:r>
    </w:p>
    <w:p w14:paraId="33FFA2B3" w14:textId="71117D59" w:rsidR="0035477C" w:rsidRPr="0035477C" w:rsidRDefault="0035477C" w:rsidP="00F84AFF">
      <w:pPr>
        <w:rPr>
          <w:rFonts w:asciiTheme="minorHAnsi" w:hAnsiTheme="minorHAnsi" w:cstheme="minorHAnsi"/>
        </w:rPr>
      </w:pPr>
    </w:p>
    <w:p w14:paraId="7E96A24E" w14:textId="3AA7E694" w:rsidR="00C05EA7" w:rsidRDefault="00C05EA7" w:rsidP="00C05EA7">
      <w:pPr>
        <w:rPr>
          <w:rFonts w:ascii="Calibri" w:hAnsi="Calibri" w:cs="Calibri"/>
        </w:rPr>
      </w:pPr>
      <w:r>
        <w:rPr>
          <w:rFonts w:asciiTheme="minorHAnsi" w:hAnsiTheme="minorHAnsi" w:cstheme="minorHAnsi"/>
        </w:rPr>
        <w:t xml:space="preserve">I’m presuming the </w:t>
      </w:r>
      <w:r>
        <w:rPr>
          <w:rFonts w:ascii="Calibri" w:hAnsi="Calibri" w:cs="Calibri"/>
        </w:rPr>
        <w:t>Bogoliubov-Valantin transformation:</w:t>
      </w:r>
    </w:p>
    <w:p w14:paraId="73DD73E8" w14:textId="77777777" w:rsidR="00C05EA7" w:rsidRDefault="00C05EA7" w:rsidP="00C05EA7">
      <w:pPr>
        <w:rPr>
          <w:rFonts w:ascii="Calibri" w:hAnsi="Calibri" w:cs="Calibri"/>
        </w:rPr>
      </w:pPr>
    </w:p>
    <w:p w14:paraId="11B488F0" w14:textId="6C0A8D24" w:rsidR="00C05EA7" w:rsidRDefault="00C05EA7" w:rsidP="00C05EA7">
      <w:pPr>
        <w:rPr>
          <w:rFonts w:ascii="Calibri" w:hAnsi="Calibri" w:cs="Calibri"/>
        </w:rPr>
      </w:pPr>
      <w:r w:rsidRPr="004E5F66">
        <w:rPr>
          <w:rFonts w:ascii="Calibri" w:hAnsi="Calibri" w:cs="Calibri"/>
          <w:position w:val="-32"/>
        </w:rPr>
        <w:object w:dxaOrig="2620" w:dyaOrig="760" w14:anchorId="4BC5CEAD">
          <v:shape id="_x0000_i1097" type="#_x0000_t75" style="width:130.3pt;height:38.15pt" o:ole="" fillcolor="#cfc">
            <v:imagedata r:id="rId29" o:title=""/>
          </v:shape>
          <o:OLEObject Type="Embed" ProgID="Equation.DSMT4" ShapeID="_x0000_i1097" DrawAspect="Content" ObjectID="_1728506812" r:id="rId151"/>
        </w:object>
      </w:r>
      <w:r>
        <w:rPr>
          <w:rFonts w:ascii="Calibri" w:hAnsi="Calibri" w:cs="Calibri"/>
        </w:rPr>
        <w:t xml:space="preserve"> </w:t>
      </w:r>
    </w:p>
    <w:p w14:paraId="6BD589D3" w14:textId="7A154548" w:rsidR="00C05EA7" w:rsidRDefault="00C05EA7" w:rsidP="00C05EA7">
      <w:pPr>
        <w:rPr>
          <w:rFonts w:ascii="Calibri" w:hAnsi="Calibri" w:cs="Calibri"/>
        </w:rPr>
      </w:pPr>
    </w:p>
    <w:p w14:paraId="1D0FCF13" w14:textId="0687124A" w:rsidR="00C05EA7" w:rsidRDefault="00C05EA7" w:rsidP="00C05EA7">
      <w:pPr>
        <w:rPr>
          <w:rFonts w:ascii="Calibri" w:hAnsi="Calibri" w:cs="Calibri"/>
        </w:rPr>
      </w:pPr>
      <w:r>
        <w:rPr>
          <w:rFonts w:ascii="Calibri" w:hAnsi="Calibri" w:cs="Calibri"/>
        </w:rPr>
        <w:t xml:space="preserve">is equivalent to: </w:t>
      </w:r>
    </w:p>
    <w:p w14:paraId="4FECB863" w14:textId="476A7D8A" w:rsidR="00C05EA7" w:rsidRDefault="00C05EA7" w:rsidP="00C05EA7">
      <w:pPr>
        <w:rPr>
          <w:rFonts w:ascii="Calibri" w:hAnsi="Calibri" w:cs="Calibri"/>
        </w:rPr>
      </w:pPr>
    </w:p>
    <w:p w14:paraId="5B5F043A" w14:textId="6AA9F37D" w:rsidR="00C05EA7" w:rsidRDefault="0084743A" w:rsidP="00C05EA7">
      <w:pPr>
        <w:rPr>
          <w:rFonts w:ascii="Calibri" w:hAnsi="Calibri" w:cs="Calibri"/>
        </w:rPr>
      </w:pPr>
      <w:r w:rsidRPr="004E5F66">
        <w:rPr>
          <w:rFonts w:ascii="Calibri" w:hAnsi="Calibri" w:cs="Calibri"/>
          <w:position w:val="-32"/>
        </w:rPr>
        <w:object w:dxaOrig="2580" w:dyaOrig="800" w14:anchorId="5E1F127A">
          <v:shape id="_x0000_i1098" type="#_x0000_t75" style="width:128.15pt;height:40.3pt" o:ole="" fillcolor="#cfc">
            <v:imagedata r:id="rId152" o:title=""/>
          </v:shape>
          <o:OLEObject Type="Embed" ProgID="Equation.DSMT4" ShapeID="_x0000_i1098" DrawAspect="Content" ObjectID="_1728506813" r:id="rId153"/>
        </w:object>
      </w:r>
    </w:p>
    <w:p w14:paraId="733941EE" w14:textId="76A34064" w:rsidR="00C05EA7" w:rsidRDefault="00C05EA7" w:rsidP="00C05EA7">
      <w:pPr>
        <w:rPr>
          <w:rFonts w:ascii="Calibri" w:hAnsi="Calibri" w:cs="Calibri"/>
        </w:rPr>
      </w:pPr>
    </w:p>
    <w:p w14:paraId="6FEA431F" w14:textId="7A735995" w:rsidR="00C05EA7" w:rsidRDefault="0084743A" w:rsidP="00C05EA7">
      <w:pPr>
        <w:rPr>
          <w:rFonts w:ascii="Calibri" w:hAnsi="Calibri" w:cs="Calibri"/>
        </w:rPr>
      </w:pPr>
      <w:r>
        <w:rPr>
          <w:rFonts w:ascii="Calibri" w:hAnsi="Calibri" w:cs="Calibri"/>
        </w:rPr>
        <w:t>I</w:t>
      </w:r>
      <w:r w:rsidR="00C05EA7">
        <w:rPr>
          <w:rFonts w:ascii="Calibri" w:hAnsi="Calibri" w:cs="Calibri"/>
        </w:rPr>
        <w:t xml:space="preserve"> don’t want to work this out.  </w:t>
      </w:r>
      <w:r>
        <w:rPr>
          <w:rFonts w:ascii="Calibri" w:hAnsi="Calibri" w:cs="Calibri"/>
        </w:rPr>
        <w:t>But then filling this into our H, and taking advantage of the orthonormality of our eigenvectors, we’d have:</w:t>
      </w:r>
    </w:p>
    <w:p w14:paraId="490B15F3" w14:textId="4955EB56" w:rsidR="0084743A" w:rsidRDefault="0084743A" w:rsidP="00C05EA7">
      <w:pPr>
        <w:rPr>
          <w:rFonts w:ascii="Calibri" w:hAnsi="Calibri" w:cs="Calibri"/>
        </w:rPr>
      </w:pPr>
    </w:p>
    <w:p w14:paraId="003216D7" w14:textId="77A951CC" w:rsidR="0084743A" w:rsidRDefault="00BA5C85" w:rsidP="00C05EA7">
      <w:r w:rsidRPr="0084743A">
        <w:rPr>
          <w:position w:val="-168"/>
        </w:rPr>
        <w:object w:dxaOrig="6320" w:dyaOrig="3720" w14:anchorId="2E8F345C">
          <v:shape id="_x0000_i1099" type="#_x0000_t75" style="width:315.85pt;height:186pt" o:ole="">
            <v:imagedata r:id="rId154" o:title=""/>
          </v:shape>
          <o:OLEObject Type="Embed" ProgID="Equation.DSMT4" ShapeID="_x0000_i1099" DrawAspect="Content" ObjectID="_1728506814" r:id="rId155"/>
        </w:object>
      </w:r>
    </w:p>
    <w:p w14:paraId="35B3E71D" w14:textId="51B6070B" w:rsidR="00BA5C85" w:rsidRDefault="00BA5C85" w:rsidP="00C05EA7"/>
    <w:p w14:paraId="1B323898" w14:textId="43B47A5C" w:rsidR="00BA5C85" w:rsidRDefault="00BA5C85" w:rsidP="00C05EA7">
      <w:pPr>
        <w:rPr>
          <w:rFonts w:asciiTheme="minorHAnsi" w:hAnsiTheme="minorHAnsi" w:cstheme="minorHAnsi"/>
        </w:rPr>
      </w:pPr>
      <w:r>
        <w:rPr>
          <w:rFonts w:asciiTheme="minorHAnsi" w:hAnsiTheme="minorHAnsi" w:cstheme="minorHAnsi"/>
        </w:rPr>
        <w:t xml:space="preserve">Now anti-commute the </w:t>
      </w:r>
      <w:r>
        <w:rPr>
          <w:rFonts w:ascii="Calibri" w:hAnsi="Calibri" w:cs="Calibri"/>
        </w:rPr>
        <w:t>γ</w:t>
      </w:r>
      <w:r>
        <w:rPr>
          <w:rFonts w:asciiTheme="minorHAnsi" w:hAnsiTheme="minorHAnsi" w:cstheme="minorHAnsi"/>
        </w:rPr>
        <w:t xml:space="preserve">’s and change the -k </w:t>
      </w:r>
      <w:r>
        <w:rPr>
          <w:rFonts w:ascii="Calibri" w:hAnsi="Calibri" w:cs="Calibri"/>
        </w:rPr>
        <w:t>→</w:t>
      </w:r>
      <w:r>
        <w:rPr>
          <w:rFonts w:asciiTheme="minorHAnsi" w:hAnsiTheme="minorHAnsi" w:cstheme="minorHAnsi"/>
        </w:rPr>
        <w:t xml:space="preserve"> k in second </w:t>
      </w:r>
      <w:r>
        <w:rPr>
          <w:rFonts w:ascii="Calibri" w:hAnsi="Calibri" w:cs="Calibri"/>
        </w:rPr>
        <w:t>γ</w:t>
      </w:r>
      <w:r>
        <w:rPr>
          <w:rFonts w:asciiTheme="minorHAnsi" w:hAnsiTheme="minorHAnsi" w:cstheme="minorHAnsi"/>
        </w:rPr>
        <w:t xml:space="preserve"> product.</w:t>
      </w:r>
    </w:p>
    <w:p w14:paraId="7498BE0B" w14:textId="4CF6CC96" w:rsidR="00BA5C85" w:rsidRDefault="00BA5C85" w:rsidP="00C05EA7">
      <w:pPr>
        <w:rPr>
          <w:rFonts w:asciiTheme="minorHAnsi" w:hAnsiTheme="minorHAnsi" w:cstheme="minorHAnsi"/>
        </w:rPr>
      </w:pPr>
    </w:p>
    <w:p w14:paraId="33138670" w14:textId="37E16A2B" w:rsidR="00BA5C85" w:rsidRDefault="00273032" w:rsidP="00C05EA7">
      <w:pPr>
        <w:rPr>
          <w:rFonts w:asciiTheme="minorHAnsi" w:hAnsiTheme="minorHAnsi" w:cstheme="minorHAnsi"/>
        </w:rPr>
      </w:pPr>
      <w:r w:rsidRPr="00273032">
        <w:rPr>
          <w:position w:val="-86"/>
        </w:rPr>
        <w:object w:dxaOrig="5200" w:dyaOrig="1740" w14:anchorId="4C658A59">
          <v:shape id="_x0000_i1100" type="#_x0000_t75" style="width:259.7pt;height:87.45pt" o:ole="">
            <v:imagedata r:id="rId156" o:title=""/>
          </v:shape>
          <o:OLEObject Type="Embed" ProgID="Equation.DSMT4" ShapeID="_x0000_i1100" DrawAspect="Content" ObjectID="_1728506815" r:id="rId157"/>
        </w:object>
      </w:r>
    </w:p>
    <w:p w14:paraId="574D5292" w14:textId="77777777" w:rsidR="00BA5C85" w:rsidRDefault="00BA5C85" w:rsidP="00C05EA7">
      <w:pPr>
        <w:rPr>
          <w:rFonts w:asciiTheme="minorHAnsi" w:hAnsiTheme="minorHAnsi" w:cstheme="minorHAnsi"/>
        </w:rPr>
      </w:pPr>
    </w:p>
    <w:p w14:paraId="59A753B4" w14:textId="6309D900" w:rsidR="0084743A" w:rsidRPr="0084743A" w:rsidRDefault="00273032" w:rsidP="00C05EA7">
      <w:pPr>
        <w:rPr>
          <w:rFonts w:asciiTheme="minorHAnsi" w:hAnsiTheme="minorHAnsi" w:cstheme="minorHAnsi"/>
        </w:rPr>
      </w:pPr>
      <w:r>
        <w:rPr>
          <w:rFonts w:asciiTheme="minorHAnsi" w:hAnsiTheme="minorHAnsi" w:cstheme="minorHAnsi"/>
        </w:rPr>
        <w:t>And so we</w:t>
      </w:r>
      <w:r w:rsidR="0084743A" w:rsidRPr="0084743A">
        <w:rPr>
          <w:rFonts w:asciiTheme="minorHAnsi" w:hAnsiTheme="minorHAnsi" w:cstheme="minorHAnsi"/>
        </w:rPr>
        <w:t xml:space="preserve"> get:</w:t>
      </w:r>
    </w:p>
    <w:p w14:paraId="2D36B7D5" w14:textId="74BF9CFA" w:rsidR="0084743A" w:rsidRDefault="0084743A" w:rsidP="00C05EA7"/>
    <w:p w14:paraId="75F61010" w14:textId="4BDDF7E1" w:rsidR="0084743A" w:rsidRDefault="00273032" w:rsidP="00C05EA7">
      <w:r w:rsidRPr="0084743A">
        <w:rPr>
          <w:position w:val="-28"/>
        </w:rPr>
        <w:object w:dxaOrig="5980" w:dyaOrig="639" w14:anchorId="7BD32FB8">
          <v:shape id="_x0000_i1101" type="#_x0000_t75" style="width:327pt;height:34.3pt" o:ole="" filled="t" fillcolor="#cfc">
            <v:imagedata r:id="rId158" o:title=""/>
          </v:shape>
          <o:OLEObject Type="Embed" ProgID="Equation.DSMT4" ShapeID="_x0000_i1101" DrawAspect="Content" ObjectID="_1728506816" r:id="rId159"/>
        </w:object>
      </w:r>
    </w:p>
    <w:p w14:paraId="0C7103FC" w14:textId="77777777" w:rsidR="0084743A" w:rsidRDefault="0084743A" w:rsidP="00C05EA7">
      <w:pPr>
        <w:rPr>
          <w:rFonts w:ascii="Calibri" w:hAnsi="Calibri" w:cs="Calibri"/>
        </w:rPr>
      </w:pPr>
    </w:p>
    <w:p w14:paraId="2F905718" w14:textId="3F6A8C82" w:rsidR="0035477C" w:rsidRDefault="0084743A" w:rsidP="00F84AFF">
      <w:pPr>
        <w:rPr>
          <w:rFonts w:asciiTheme="minorHAnsi" w:hAnsiTheme="minorHAnsi" w:cstheme="minorHAnsi"/>
        </w:rPr>
      </w:pPr>
      <w:r>
        <w:rPr>
          <w:rFonts w:asciiTheme="minorHAnsi" w:hAnsiTheme="minorHAnsi" w:cstheme="minorHAnsi"/>
        </w:rPr>
        <w:t>which is the same as we got before</w:t>
      </w:r>
      <w:r w:rsidR="00273032">
        <w:rPr>
          <w:rFonts w:asciiTheme="minorHAnsi" w:hAnsiTheme="minorHAnsi" w:cstheme="minorHAnsi"/>
        </w:rPr>
        <w:t>.  Well maybe the constant term is different?  Not sure?  Hope it’s the same.</w:t>
      </w:r>
    </w:p>
    <w:p w14:paraId="54AB09CB" w14:textId="77777777" w:rsidR="0084743A" w:rsidRDefault="0084743A" w:rsidP="00F84AFF">
      <w:pPr>
        <w:rPr>
          <w:rFonts w:asciiTheme="minorHAnsi" w:hAnsiTheme="minorHAnsi" w:cstheme="minorHAnsi"/>
        </w:rPr>
      </w:pPr>
    </w:p>
    <w:p w14:paraId="78E1D0C5" w14:textId="14EEF37B" w:rsidR="0035477C" w:rsidRPr="0035477C" w:rsidRDefault="0035477C" w:rsidP="00F84AFF">
      <w:pPr>
        <w:rPr>
          <w:rFonts w:asciiTheme="minorHAnsi" w:hAnsiTheme="minorHAnsi" w:cstheme="minorHAnsi"/>
        </w:rPr>
      </w:pPr>
    </w:p>
    <w:sectPr w:rsidR="0035477C" w:rsidRPr="0035477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F4DE6" w14:textId="77777777" w:rsidR="00BC4684" w:rsidRDefault="00BC4684" w:rsidP="00340465">
      <w:r>
        <w:separator/>
      </w:r>
    </w:p>
  </w:endnote>
  <w:endnote w:type="continuationSeparator" w:id="0">
    <w:p w14:paraId="7672625F" w14:textId="77777777" w:rsidR="00BC4684" w:rsidRDefault="00BC4684" w:rsidP="00340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1D6C0" w14:textId="77777777" w:rsidR="00BC4684" w:rsidRDefault="00BC4684" w:rsidP="00340465">
      <w:r>
        <w:separator/>
      </w:r>
    </w:p>
  </w:footnote>
  <w:footnote w:type="continuationSeparator" w:id="0">
    <w:p w14:paraId="564A00A1" w14:textId="77777777" w:rsidR="00BC4684" w:rsidRDefault="00BC4684" w:rsidP="003404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8568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11301"/>
    <w:rsid w:val="00015E14"/>
    <w:rsid w:val="000162CB"/>
    <w:rsid w:val="00022098"/>
    <w:rsid w:val="0003144A"/>
    <w:rsid w:val="0003198B"/>
    <w:rsid w:val="000328A8"/>
    <w:rsid w:val="00035E08"/>
    <w:rsid w:val="00040A8D"/>
    <w:rsid w:val="00045EAD"/>
    <w:rsid w:val="0005028F"/>
    <w:rsid w:val="000520C9"/>
    <w:rsid w:val="00053DFC"/>
    <w:rsid w:val="000570FB"/>
    <w:rsid w:val="00057B09"/>
    <w:rsid w:val="00070A58"/>
    <w:rsid w:val="000911C3"/>
    <w:rsid w:val="00094829"/>
    <w:rsid w:val="000A140C"/>
    <w:rsid w:val="000A1C43"/>
    <w:rsid w:val="000A2AAC"/>
    <w:rsid w:val="000A6265"/>
    <w:rsid w:val="000A7203"/>
    <w:rsid w:val="000B3008"/>
    <w:rsid w:val="000B55C2"/>
    <w:rsid w:val="000B75AF"/>
    <w:rsid w:val="000C00D1"/>
    <w:rsid w:val="000C12D6"/>
    <w:rsid w:val="000C4CC6"/>
    <w:rsid w:val="000D3C6E"/>
    <w:rsid w:val="000E0797"/>
    <w:rsid w:val="000E1D3B"/>
    <w:rsid w:val="000E2D40"/>
    <w:rsid w:val="000E4AA7"/>
    <w:rsid w:val="000E4B79"/>
    <w:rsid w:val="000F24AE"/>
    <w:rsid w:val="000F4099"/>
    <w:rsid w:val="000F464D"/>
    <w:rsid w:val="0010425B"/>
    <w:rsid w:val="001049EA"/>
    <w:rsid w:val="0010520A"/>
    <w:rsid w:val="00106387"/>
    <w:rsid w:val="001126E0"/>
    <w:rsid w:val="00112D9D"/>
    <w:rsid w:val="00114D5A"/>
    <w:rsid w:val="00135D8F"/>
    <w:rsid w:val="001463F9"/>
    <w:rsid w:val="00146881"/>
    <w:rsid w:val="001512EB"/>
    <w:rsid w:val="00151E2B"/>
    <w:rsid w:val="00152052"/>
    <w:rsid w:val="00157C71"/>
    <w:rsid w:val="00160454"/>
    <w:rsid w:val="001638CB"/>
    <w:rsid w:val="0016643C"/>
    <w:rsid w:val="00170228"/>
    <w:rsid w:val="001750F3"/>
    <w:rsid w:val="00184508"/>
    <w:rsid w:val="00184CC7"/>
    <w:rsid w:val="0018544E"/>
    <w:rsid w:val="001923C7"/>
    <w:rsid w:val="001A344C"/>
    <w:rsid w:val="001A48AC"/>
    <w:rsid w:val="001A7E82"/>
    <w:rsid w:val="001B41B8"/>
    <w:rsid w:val="001B7B5D"/>
    <w:rsid w:val="001B7CAA"/>
    <w:rsid w:val="001C1EFF"/>
    <w:rsid w:val="001D49B8"/>
    <w:rsid w:val="001D62F3"/>
    <w:rsid w:val="001E1780"/>
    <w:rsid w:val="001E5A07"/>
    <w:rsid w:val="001E7994"/>
    <w:rsid w:val="001E79E7"/>
    <w:rsid w:val="001F0431"/>
    <w:rsid w:val="001F1CE4"/>
    <w:rsid w:val="001F22D1"/>
    <w:rsid w:val="001F31D9"/>
    <w:rsid w:val="001F5902"/>
    <w:rsid w:val="00201914"/>
    <w:rsid w:val="00202AFB"/>
    <w:rsid w:val="0020427B"/>
    <w:rsid w:val="00206E82"/>
    <w:rsid w:val="00216EED"/>
    <w:rsid w:val="00235F8D"/>
    <w:rsid w:val="00240434"/>
    <w:rsid w:val="002451AB"/>
    <w:rsid w:val="00245952"/>
    <w:rsid w:val="00246B30"/>
    <w:rsid w:val="002503E8"/>
    <w:rsid w:val="0025130A"/>
    <w:rsid w:val="00251C7F"/>
    <w:rsid w:val="00254E60"/>
    <w:rsid w:val="0025500E"/>
    <w:rsid w:val="00265F05"/>
    <w:rsid w:val="00270E9C"/>
    <w:rsid w:val="00273032"/>
    <w:rsid w:val="00277E31"/>
    <w:rsid w:val="00295940"/>
    <w:rsid w:val="002A3262"/>
    <w:rsid w:val="002A5732"/>
    <w:rsid w:val="002A5948"/>
    <w:rsid w:val="002B146C"/>
    <w:rsid w:val="002B2C19"/>
    <w:rsid w:val="002B36C2"/>
    <w:rsid w:val="002B5623"/>
    <w:rsid w:val="002C5193"/>
    <w:rsid w:val="002D5BBD"/>
    <w:rsid w:val="002D6E23"/>
    <w:rsid w:val="002E019E"/>
    <w:rsid w:val="002E02AF"/>
    <w:rsid w:val="002E10CA"/>
    <w:rsid w:val="002E4172"/>
    <w:rsid w:val="002E5495"/>
    <w:rsid w:val="002E5869"/>
    <w:rsid w:val="002E7DDF"/>
    <w:rsid w:val="002F68A2"/>
    <w:rsid w:val="0030252B"/>
    <w:rsid w:val="00305EEE"/>
    <w:rsid w:val="003125D6"/>
    <w:rsid w:val="0031370D"/>
    <w:rsid w:val="00316DC3"/>
    <w:rsid w:val="003237AA"/>
    <w:rsid w:val="00330587"/>
    <w:rsid w:val="00330F2B"/>
    <w:rsid w:val="00334A4D"/>
    <w:rsid w:val="00334ACB"/>
    <w:rsid w:val="00340465"/>
    <w:rsid w:val="0034166E"/>
    <w:rsid w:val="00343C3B"/>
    <w:rsid w:val="00345E9A"/>
    <w:rsid w:val="00346F15"/>
    <w:rsid w:val="00352647"/>
    <w:rsid w:val="0035477C"/>
    <w:rsid w:val="00355E41"/>
    <w:rsid w:val="00357A03"/>
    <w:rsid w:val="00363A09"/>
    <w:rsid w:val="0036426F"/>
    <w:rsid w:val="003704B5"/>
    <w:rsid w:val="00371AD8"/>
    <w:rsid w:val="003846A0"/>
    <w:rsid w:val="003856F6"/>
    <w:rsid w:val="003861BD"/>
    <w:rsid w:val="00387242"/>
    <w:rsid w:val="00391333"/>
    <w:rsid w:val="003942C9"/>
    <w:rsid w:val="00394984"/>
    <w:rsid w:val="00397EB2"/>
    <w:rsid w:val="003A1C31"/>
    <w:rsid w:val="003A258F"/>
    <w:rsid w:val="003A6E51"/>
    <w:rsid w:val="003B5478"/>
    <w:rsid w:val="003B62CE"/>
    <w:rsid w:val="003C1361"/>
    <w:rsid w:val="003D1ED0"/>
    <w:rsid w:val="003D2467"/>
    <w:rsid w:val="003D3AA6"/>
    <w:rsid w:val="003D762B"/>
    <w:rsid w:val="003E3773"/>
    <w:rsid w:val="003E6504"/>
    <w:rsid w:val="003E7101"/>
    <w:rsid w:val="003F164A"/>
    <w:rsid w:val="003F1B57"/>
    <w:rsid w:val="003F5314"/>
    <w:rsid w:val="00401774"/>
    <w:rsid w:val="004074D3"/>
    <w:rsid w:val="004079C5"/>
    <w:rsid w:val="00413EBF"/>
    <w:rsid w:val="00416F32"/>
    <w:rsid w:val="00426BB8"/>
    <w:rsid w:val="00430DE4"/>
    <w:rsid w:val="00431301"/>
    <w:rsid w:val="0043198C"/>
    <w:rsid w:val="00437A6A"/>
    <w:rsid w:val="00440DC5"/>
    <w:rsid w:val="0044124D"/>
    <w:rsid w:val="00443031"/>
    <w:rsid w:val="00444501"/>
    <w:rsid w:val="004508B8"/>
    <w:rsid w:val="0045518C"/>
    <w:rsid w:val="004647CA"/>
    <w:rsid w:val="00465FAD"/>
    <w:rsid w:val="00466373"/>
    <w:rsid w:val="004663B6"/>
    <w:rsid w:val="00470805"/>
    <w:rsid w:val="004720AF"/>
    <w:rsid w:val="004734A1"/>
    <w:rsid w:val="00474867"/>
    <w:rsid w:val="00481C9A"/>
    <w:rsid w:val="00482686"/>
    <w:rsid w:val="00485609"/>
    <w:rsid w:val="00485A4C"/>
    <w:rsid w:val="00487153"/>
    <w:rsid w:val="004920FA"/>
    <w:rsid w:val="00492E6D"/>
    <w:rsid w:val="00492F60"/>
    <w:rsid w:val="004A267D"/>
    <w:rsid w:val="004A2BCD"/>
    <w:rsid w:val="004B1935"/>
    <w:rsid w:val="004B2FFF"/>
    <w:rsid w:val="004B3F7F"/>
    <w:rsid w:val="004B4AC5"/>
    <w:rsid w:val="004B4ECC"/>
    <w:rsid w:val="004B59F0"/>
    <w:rsid w:val="004B63A7"/>
    <w:rsid w:val="004C243D"/>
    <w:rsid w:val="004C4AC0"/>
    <w:rsid w:val="004C4EF9"/>
    <w:rsid w:val="004C516D"/>
    <w:rsid w:val="004C5B6A"/>
    <w:rsid w:val="004C5FA5"/>
    <w:rsid w:val="004C6DF5"/>
    <w:rsid w:val="004D283E"/>
    <w:rsid w:val="004E289E"/>
    <w:rsid w:val="004E38E9"/>
    <w:rsid w:val="004E40BB"/>
    <w:rsid w:val="004E5F66"/>
    <w:rsid w:val="004E6388"/>
    <w:rsid w:val="004E7611"/>
    <w:rsid w:val="004F39DB"/>
    <w:rsid w:val="004F7D09"/>
    <w:rsid w:val="005020B0"/>
    <w:rsid w:val="00504231"/>
    <w:rsid w:val="00506DF6"/>
    <w:rsid w:val="00513094"/>
    <w:rsid w:val="00515490"/>
    <w:rsid w:val="00521C32"/>
    <w:rsid w:val="005232A1"/>
    <w:rsid w:val="0052786A"/>
    <w:rsid w:val="005313FF"/>
    <w:rsid w:val="0053475C"/>
    <w:rsid w:val="005378B7"/>
    <w:rsid w:val="00544666"/>
    <w:rsid w:val="00544CC3"/>
    <w:rsid w:val="00547322"/>
    <w:rsid w:val="0055164A"/>
    <w:rsid w:val="00551806"/>
    <w:rsid w:val="00555BFA"/>
    <w:rsid w:val="00563ABD"/>
    <w:rsid w:val="00564F22"/>
    <w:rsid w:val="00573620"/>
    <w:rsid w:val="005755CB"/>
    <w:rsid w:val="00580F55"/>
    <w:rsid w:val="0058513A"/>
    <w:rsid w:val="00590C09"/>
    <w:rsid w:val="00594E4A"/>
    <w:rsid w:val="005957FD"/>
    <w:rsid w:val="00596B46"/>
    <w:rsid w:val="005A4306"/>
    <w:rsid w:val="005B6E8B"/>
    <w:rsid w:val="005B7011"/>
    <w:rsid w:val="005C463C"/>
    <w:rsid w:val="005C70B1"/>
    <w:rsid w:val="005C7949"/>
    <w:rsid w:val="005D0862"/>
    <w:rsid w:val="005D09F8"/>
    <w:rsid w:val="005D0DDC"/>
    <w:rsid w:val="005E6380"/>
    <w:rsid w:val="005F26B0"/>
    <w:rsid w:val="005F4274"/>
    <w:rsid w:val="00604614"/>
    <w:rsid w:val="00604B91"/>
    <w:rsid w:val="00606385"/>
    <w:rsid w:val="00612A10"/>
    <w:rsid w:val="006200DB"/>
    <w:rsid w:val="006260C4"/>
    <w:rsid w:val="00627C16"/>
    <w:rsid w:val="00631B11"/>
    <w:rsid w:val="00632226"/>
    <w:rsid w:val="00635BBF"/>
    <w:rsid w:val="00637585"/>
    <w:rsid w:val="00643A19"/>
    <w:rsid w:val="006441F0"/>
    <w:rsid w:val="00646DA8"/>
    <w:rsid w:val="00654ADC"/>
    <w:rsid w:val="00655424"/>
    <w:rsid w:val="00655BCB"/>
    <w:rsid w:val="00657292"/>
    <w:rsid w:val="00672B22"/>
    <w:rsid w:val="006772DA"/>
    <w:rsid w:val="00687E70"/>
    <w:rsid w:val="00695A44"/>
    <w:rsid w:val="006966FC"/>
    <w:rsid w:val="006A1A69"/>
    <w:rsid w:val="006A33D1"/>
    <w:rsid w:val="006A6137"/>
    <w:rsid w:val="006B42FE"/>
    <w:rsid w:val="006B4C3E"/>
    <w:rsid w:val="006B681A"/>
    <w:rsid w:val="006C076F"/>
    <w:rsid w:val="006C2628"/>
    <w:rsid w:val="006C53AD"/>
    <w:rsid w:val="006C5898"/>
    <w:rsid w:val="006C7801"/>
    <w:rsid w:val="006D47B2"/>
    <w:rsid w:val="006F1CA0"/>
    <w:rsid w:val="006F32EA"/>
    <w:rsid w:val="006F57AB"/>
    <w:rsid w:val="00702C06"/>
    <w:rsid w:val="00715E59"/>
    <w:rsid w:val="00720D4A"/>
    <w:rsid w:val="007278A9"/>
    <w:rsid w:val="00730E16"/>
    <w:rsid w:val="00731867"/>
    <w:rsid w:val="00741E0D"/>
    <w:rsid w:val="00742E04"/>
    <w:rsid w:val="00744725"/>
    <w:rsid w:val="00744F14"/>
    <w:rsid w:val="007459BA"/>
    <w:rsid w:val="007469AB"/>
    <w:rsid w:val="00747CFB"/>
    <w:rsid w:val="00750625"/>
    <w:rsid w:val="00755CE9"/>
    <w:rsid w:val="0075631D"/>
    <w:rsid w:val="00762F31"/>
    <w:rsid w:val="00766A23"/>
    <w:rsid w:val="00766E41"/>
    <w:rsid w:val="00767283"/>
    <w:rsid w:val="00767EF2"/>
    <w:rsid w:val="00775C33"/>
    <w:rsid w:val="00793EAD"/>
    <w:rsid w:val="007944DF"/>
    <w:rsid w:val="007A4211"/>
    <w:rsid w:val="007A54D4"/>
    <w:rsid w:val="007B44B0"/>
    <w:rsid w:val="007B52A4"/>
    <w:rsid w:val="007B6EC8"/>
    <w:rsid w:val="007C00F8"/>
    <w:rsid w:val="007C0736"/>
    <w:rsid w:val="007C4545"/>
    <w:rsid w:val="007C5446"/>
    <w:rsid w:val="007D2953"/>
    <w:rsid w:val="007D55B8"/>
    <w:rsid w:val="007E4048"/>
    <w:rsid w:val="007E7EC6"/>
    <w:rsid w:val="007F5A4A"/>
    <w:rsid w:val="007F6804"/>
    <w:rsid w:val="008014EC"/>
    <w:rsid w:val="00811F53"/>
    <w:rsid w:val="00815C22"/>
    <w:rsid w:val="00822BF2"/>
    <w:rsid w:val="00823BEC"/>
    <w:rsid w:val="00832EAF"/>
    <w:rsid w:val="0083355B"/>
    <w:rsid w:val="008351DF"/>
    <w:rsid w:val="00835E66"/>
    <w:rsid w:val="008410FD"/>
    <w:rsid w:val="00841128"/>
    <w:rsid w:val="008437F5"/>
    <w:rsid w:val="0084392E"/>
    <w:rsid w:val="0084743A"/>
    <w:rsid w:val="00847508"/>
    <w:rsid w:val="00850F46"/>
    <w:rsid w:val="008519EB"/>
    <w:rsid w:val="00853356"/>
    <w:rsid w:val="00853E75"/>
    <w:rsid w:val="008637D3"/>
    <w:rsid w:val="00864844"/>
    <w:rsid w:val="00865926"/>
    <w:rsid w:val="00865BF7"/>
    <w:rsid w:val="00866DC9"/>
    <w:rsid w:val="00872CBF"/>
    <w:rsid w:val="00873794"/>
    <w:rsid w:val="00875539"/>
    <w:rsid w:val="00875924"/>
    <w:rsid w:val="008765B5"/>
    <w:rsid w:val="00892761"/>
    <w:rsid w:val="008952BF"/>
    <w:rsid w:val="008A5A6C"/>
    <w:rsid w:val="008A5CCF"/>
    <w:rsid w:val="008A6573"/>
    <w:rsid w:val="008B11B1"/>
    <w:rsid w:val="008B69C9"/>
    <w:rsid w:val="008C1A98"/>
    <w:rsid w:val="008C2F39"/>
    <w:rsid w:val="008C2F49"/>
    <w:rsid w:val="008D09FE"/>
    <w:rsid w:val="008D287E"/>
    <w:rsid w:val="008D2AF7"/>
    <w:rsid w:val="008E5D68"/>
    <w:rsid w:val="008E5ECD"/>
    <w:rsid w:val="008E70DB"/>
    <w:rsid w:val="008F2399"/>
    <w:rsid w:val="009005E1"/>
    <w:rsid w:val="009051D1"/>
    <w:rsid w:val="00910D16"/>
    <w:rsid w:val="00917A33"/>
    <w:rsid w:val="00921C6E"/>
    <w:rsid w:val="009221DB"/>
    <w:rsid w:val="00923832"/>
    <w:rsid w:val="009446F8"/>
    <w:rsid w:val="00945C90"/>
    <w:rsid w:val="00946E20"/>
    <w:rsid w:val="00951565"/>
    <w:rsid w:val="0095333D"/>
    <w:rsid w:val="00956BC9"/>
    <w:rsid w:val="00960162"/>
    <w:rsid w:val="0096698C"/>
    <w:rsid w:val="00967292"/>
    <w:rsid w:val="00971DE1"/>
    <w:rsid w:val="009737E6"/>
    <w:rsid w:val="00983D56"/>
    <w:rsid w:val="00983D83"/>
    <w:rsid w:val="009A2CCE"/>
    <w:rsid w:val="009A7626"/>
    <w:rsid w:val="009B00BD"/>
    <w:rsid w:val="009B12C5"/>
    <w:rsid w:val="009C1669"/>
    <w:rsid w:val="009D79C8"/>
    <w:rsid w:val="009E3836"/>
    <w:rsid w:val="009E4764"/>
    <w:rsid w:val="009F3A6B"/>
    <w:rsid w:val="009F3AEA"/>
    <w:rsid w:val="009F565F"/>
    <w:rsid w:val="009F78AD"/>
    <w:rsid w:val="00A0126F"/>
    <w:rsid w:val="00A01301"/>
    <w:rsid w:val="00A02ADC"/>
    <w:rsid w:val="00A062BB"/>
    <w:rsid w:val="00A07B22"/>
    <w:rsid w:val="00A13EE2"/>
    <w:rsid w:val="00A155E6"/>
    <w:rsid w:val="00A21F00"/>
    <w:rsid w:val="00A24A20"/>
    <w:rsid w:val="00A26E90"/>
    <w:rsid w:val="00A27B0C"/>
    <w:rsid w:val="00A37EA4"/>
    <w:rsid w:val="00A450DC"/>
    <w:rsid w:val="00A4571D"/>
    <w:rsid w:val="00A473AC"/>
    <w:rsid w:val="00A552A7"/>
    <w:rsid w:val="00A60802"/>
    <w:rsid w:val="00A640CD"/>
    <w:rsid w:val="00A672D4"/>
    <w:rsid w:val="00A71760"/>
    <w:rsid w:val="00A7219A"/>
    <w:rsid w:val="00A751BF"/>
    <w:rsid w:val="00A75412"/>
    <w:rsid w:val="00A75B9F"/>
    <w:rsid w:val="00A80129"/>
    <w:rsid w:val="00A86170"/>
    <w:rsid w:val="00A901F7"/>
    <w:rsid w:val="00A90277"/>
    <w:rsid w:val="00A916F2"/>
    <w:rsid w:val="00A93C30"/>
    <w:rsid w:val="00A95B46"/>
    <w:rsid w:val="00A968DF"/>
    <w:rsid w:val="00AA0C68"/>
    <w:rsid w:val="00AA4C94"/>
    <w:rsid w:val="00AA731C"/>
    <w:rsid w:val="00AB1DF1"/>
    <w:rsid w:val="00AB2C9D"/>
    <w:rsid w:val="00AB5665"/>
    <w:rsid w:val="00AB78E7"/>
    <w:rsid w:val="00AC3CD9"/>
    <w:rsid w:val="00AC502D"/>
    <w:rsid w:val="00AD052F"/>
    <w:rsid w:val="00AD2AE3"/>
    <w:rsid w:val="00AD6803"/>
    <w:rsid w:val="00AE2EDD"/>
    <w:rsid w:val="00AE4BBA"/>
    <w:rsid w:val="00AE529A"/>
    <w:rsid w:val="00AE6A60"/>
    <w:rsid w:val="00AE6D0A"/>
    <w:rsid w:val="00AF1150"/>
    <w:rsid w:val="00B05396"/>
    <w:rsid w:val="00B06E45"/>
    <w:rsid w:val="00B12F9D"/>
    <w:rsid w:val="00B155ED"/>
    <w:rsid w:val="00B218C2"/>
    <w:rsid w:val="00B2662A"/>
    <w:rsid w:val="00B32394"/>
    <w:rsid w:val="00B352A4"/>
    <w:rsid w:val="00B51E3E"/>
    <w:rsid w:val="00B64CFE"/>
    <w:rsid w:val="00B67039"/>
    <w:rsid w:val="00B71901"/>
    <w:rsid w:val="00B72038"/>
    <w:rsid w:val="00B733A2"/>
    <w:rsid w:val="00B7466E"/>
    <w:rsid w:val="00B81C9B"/>
    <w:rsid w:val="00B82075"/>
    <w:rsid w:val="00B82298"/>
    <w:rsid w:val="00B82A71"/>
    <w:rsid w:val="00B86ACD"/>
    <w:rsid w:val="00B94E54"/>
    <w:rsid w:val="00B95081"/>
    <w:rsid w:val="00BA0343"/>
    <w:rsid w:val="00BA5C85"/>
    <w:rsid w:val="00BA66DE"/>
    <w:rsid w:val="00BB7C47"/>
    <w:rsid w:val="00BC04B2"/>
    <w:rsid w:val="00BC096F"/>
    <w:rsid w:val="00BC4684"/>
    <w:rsid w:val="00BC4A20"/>
    <w:rsid w:val="00BC521C"/>
    <w:rsid w:val="00BC5C35"/>
    <w:rsid w:val="00BC6EB6"/>
    <w:rsid w:val="00BD152F"/>
    <w:rsid w:val="00BD1F12"/>
    <w:rsid w:val="00BD3AB5"/>
    <w:rsid w:val="00BD4039"/>
    <w:rsid w:val="00BD6E05"/>
    <w:rsid w:val="00BD7C81"/>
    <w:rsid w:val="00BE09EA"/>
    <w:rsid w:val="00BE42E6"/>
    <w:rsid w:val="00BF1B88"/>
    <w:rsid w:val="00BF1DDA"/>
    <w:rsid w:val="00C05EA7"/>
    <w:rsid w:val="00C1085B"/>
    <w:rsid w:val="00C10971"/>
    <w:rsid w:val="00C233F0"/>
    <w:rsid w:val="00C236F7"/>
    <w:rsid w:val="00C26541"/>
    <w:rsid w:val="00C26B48"/>
    <w:rsid w:val="00C275C4"/>
    <w:rsid w:val="00C305C1"/>
    <w:rsid w:val="00C30ECD"/>
    <w:rsid w:val="00C33418"/>
    <w:rsid w:val="00C41492"/>
    <w:rsid w:val="00C4554A"/>
    <w:rsid w:val="00C52E98"/>
    <w:rsid w:val="00C57496"/>
    <w:rsid w:val="00C611DA"/>
    <w:rsid w:val="00C62D1C"/>
    <w:rsid w:val="00C645D5"/>
    <w:rsid w:val="00C722D5"/>
    <w:rsid w:val="00C76511"/>
    <w:rsid w:val="00C8189F"/>
    <w:rsid w:val="00C83E50"/>
    <w:rsid w:val="00C873DB"/>
    <w:rsid w:val="00C9205D"/>
    <w:rsid w:val="00CA1EA9"/>
    <w:rsid w:val="00CA302A"/>
    <w:rsid w:val="00CA34B3"/>
    <w:rsid w:val="00CA775E"/>
    <w:rsid w:val="00CA7AAC"/>
    <w:rsid w:val="00CB26FA"/>
    <w:rsid w:val="00CB30BF"/>
    <w:rsid w:val="00CC6E31"/>
    <w:rsid w:val="00CD16B0"/>
    <w:rsid w:val="00CD1736"/>
    <w:rsid w:val="00CD56D9"/>
    <w:rsid w:val="00CD7F34"/>
    <w:rsid w:val="00CE01AA"/>
    <w:rsid w:val="00CE0733"/>
    <w:rsid w:val="00CE438C"/>
    <w:rsid w:val="00CE7B5E"/>
    <w:rsid w:val="00CF164C"/>
    <w:rsid w:val="00CF69BB"/>
    <w:rsid w:val="00D04F46"/>
    <w:rsid w:val="00D069EC"/>
    <w:rsid w:val="00D07C9E"/>
    <w:rsid w:val="00D108C8"/>
    <w:rsid w:val="00D116AA"/>
    <w:rsid w:val="00D142B2"/>
    <w:rsid w:val="00D208B9"/>
    <w:rsid w:val="00D24A54"/>
    <w:rsid w:val="00D26C22"/>
    <w:rsid w:val="00D33CCA"/>
    <w:rsid w:val="00D40329"/>
    <w:rsid w:val="00D42151"/>
    <w:rsid w:val="00D45E2C"/>
    <w:rsid w:val="00D46FED"/>
    <w:rsid w:val="00D554F2"/>
    <w:rsid w:val="00D6039B"/>
    <w:rsid w:val="00D611EA"/>
    <w:rsid w:val="00D61CF7"/>
    <w:rsid w:val="00D67960"/>
    <w:rsid w:val="00D707EC"/>
    <w:rsid w:val="00D7150B"/>
    <w:rsid w:val="00D71AF0"/>
    <w:rsid w:val="00D724EC"/>
    <w:rsid w:val="00D757AC"/>
    <w:rsid w:val="00D855E8"/>
    <w:rsid w:val="00D87196"/>
    <w:rsid w:val="00D9609B"/>
    <w:rsid w:val="00DA0D24"/>
    <w:rsid w:val="00DA5DED"/>
    <w:rsid w:val="00DA7E42"/>
    <w:rsid w:val="00DB0B02"/>
    <w:rsid w:val="00DB7A0B"/>
    <w:rsid w:val="00DC0BC9"/>
    <w:rsid w:val="00DC0F93"/>
    <w:rsid w:val="00DC1DE5"/>
    <w:rsid w:val="00DC2F7A"/>
    <w:rsid w:val="00DC3226"/>
    <w:rsid w:val="00DC40D3"/>
    <w:rsid w:val="00DC76DB"/>
    <w:rsid w:val="00DD4B88"/>
    <w:rsid w:val="00DD5B99"/>
    <w:rsid w:val="00DD67FA"/>
    <w:rsid w:val="00DD76E8"/>
    <w:rsid w:val="00DD7A8E"/>
    <w:rsid w:val="00DE2536"/>
    <w:rsid w:val="00DE4550"/>
    <w:rsid w:val="00DF6308"/>
    <w:rsid w:val="00DF71B8"/>
    <w:rsid w:val="00E02913"/>
    <w:rsid w:val="00E04950"/>
    <w:rsid w:val="00E078CE"/>
    <w:rsid w:val="00E07C31"/>
    <w:rsid w:val="00E11E53"/>
    <w:rsid w:val="00E11FF1"/>
    <w:rsid w:val="00E148D2"/>
    <w:rsid w:val="00E14CDD"/>
    <w:rsid w:val="00E179BE"/>
    <w:rsid w:val="00E26989"/>
    <w:rsid w:val="00E323BF"/>
    <w:rsid w:val="00E354B7"/>
    <w:rsid w:val="00E40E90"/>
    <w:rsid w:val="00E459EF"/>
    <w:rsid w:val="00E472F8"/>
    <w:rsid w:val="00E47F5F"/>
    <w:rsid w:val="00E55012"/>
    <w:rsid w:val="00E61ACB"/>
    <w:rsid w:val="00E73108"/>
    <w:rsid w:val="00E73A7E"/>
    <w:rsid w:val="00E74457"/>
    <w:rsid w:val="00E74872"/>
    <w:rsid w:val="00E91680"/>
    <w:rsid w:val="00E949A7"/>
    <w:rsid w:val="00E955D4"/>
    <w:rsid w:val="00E9774A"/>
    <w:rsid w:val="00EA456A"/>
    <w:rsid w:val="00EA6686"/>
    <w:rsid w:val="00EA6E1F"/>
    <w:rsid w:val="00EB2120"/>
    <w:rsid w:val="00EB284D"/>
    <w:rsid w:val="00EB3975"/>
    <w:rsid w:val="00EB67F5"/>
    <w:rsid w:val="00EC3D89"/>
    <w:rsid w:val="00EC41F9"/>
    <w:rsid w:val="00ED5A71"/>
    <w:rsid w:val="00ED7470"/>
    <w:rsid w:val="00EE0DBB"/>
    <w:rsid w:val="00EE19AC"/>
    <w:rsid w:val="00EE7A1B"/>
    <w:rsid w:val="00EF39FA"/>
    <w:rsid w:val="00EF5FB0"/>
    <w:rsid w:val="00F03C4C"/>
    <w:rsid w:val="00F041B9"/>
    <w:rsid w:val="00F05820"/>
    <w:rsid w:val="00F069BF"/>
    <w:rsid w:val="00F12CAC"/>
    <w:rsid w:val="00F144AB"/>
    <w:rsid w:val="00F17BDB"/>
    <w:rsid w:val="00F21295"/>
    <w:rsid w:val="00F224B4"/>
    <w:rsid w:val="00F235AD"/>
    <w:rsid w:val="00F3409B"/>
    <w:rsid w:val="00F348A6"/>
    <w:rsid w:val="00F37A27"/>
    <w:rsid w:val="00F45B8A"/>
    <w:rsid w:val="00F53F81"/>
    <w:rsid w:val="00F54646"/>
    <w:rsid w:val="00F56ACD"/>
    <w:rsid w:val="00F71181"/>
    <w:rsid w:val="00F760CA"/>
    <w:rsid w:val="00F778AA"/>
    <w:rsid w:val="00F81C3A"/>
    <w:rsid w:val="00F83604"/>
    <w:rsid w:val="00F84AFF"/>
    <w:rsid w:val="00F84C45"/>
    <w:rsid w:val="00F879F7"/>
    <w:rsid w:val="00F9188E"/>
    <w:rsid w:val="00F92A6D"/>
    <w:rsid w:val="00F9713C"/>
    <w:rsid w:val="00FA279A"/>
    <w:rsid w:val="00FA4DDB"/>
    <w:rsid w:val="00FA75A1"/>
    <w:rsid w:val="00FA7BF1"/>
    <w:rsid w:val="00FB2AC1"/>
    <w:rsid w:val="00FB39CA"/>
    <w:rsid w:val="00FB5C43"/>
    <w:rsid w:val="00FB67DA"/>
    <w:rsid w:val="00FC249A"/>
    <w:rsid w:val="00FC6386"/>
    <w:rsid w:val="00FC7E42"/>
    <w:rsid w:val="00FD6284"/>
    <w:rsid w:val="00FE043C"/>
    <w:rsid w:val="00FE4E43"/>
    <w:rsid w:val="00FE6E3F"/>
    <w:rsid w:val="00FE76DB"/>
    <w:rsid w:val="00FF5E90"/>
    <w:rsid w:val="00FF6BBF"/>
    <w:rsid w:val="00FF7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FC736A"/>
  <w15:chartTrackingRefBased/>
  <w15:docId w15:val="{FED2A80A-B1FC-4763-A456-23640B7FD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 w:type="paragraph" w:styleId="Header">
    <w:name w:val="header"/>
    <w:basedOn w:val="Normal"/>
    <w:link w:val="HeaderChar"/>
    <w:rsid w:val="00340465"/>
    <w:pPr>
      <w:tabs>
        <w:tab w:val="center" w:pos="4680"/>
        <w:tab w:val="right" w:pos="9360"/>
      </w:tabs>
    </w:pPr>
  </w:style>
  <w:style w:type="character" w:customStyle="1" w:styleId="HeaderChar">
    <w:name w:val="Header Char"/>
    <w:basedOn w:val="DefaultParagraphFont"/>
    <w:link w:val="Header"/>
    <w:rsid w:val="00340465"/>
    <w:rPr>
      <w:sz w:val="24"/>
      <w:szCs w:val="24"/>
    </w:rPr>
  </w:style>
  <w:style w:type="paragraph" w:styleId="Footer">
    <w:name w:val="footer"/>
    <w:basedOn w:val="Normal"/>
    <w:link w:val="FooterChar"/>
    <w:rsid w:val="00340465"/>
    <w:pPr>
      <w:tabs>
        <w:tab w:val="center" w:pos="4680"/>
        <w:tab w:val="right" w:pos="9360"/>
      </w:tabs>
    </w:pPr>
  </w:style>
  <w:style w:type="character" w:customStyle="1" w:styleId="FooterChar">
    <w:name w:val="Footer Char"/>
    <w:basedOn w:val="DefaultParagraphFont"/>
    <w:link w:val="Footer"/>
    <w:rsid w:val="00340465"/>
    <w:rPr>
      <w:sz w:val="24"/>
      <w:szCs w:val="24"/>
    </w:rPr>
  </w:style>
  <w:style w:type="paragraph" w:styleId="NoSpacing">
    <w:name w:val="No Spacing"/>
    <w:link w:val="NoSpacingChar"/>
    <w:uiPriority w:val="1"/>
    <w:qFormat/>
    <w:rsid w:val="00D707EC"/>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D707E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png"/><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oleObject" Target="embeddings/oleObject77.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image" Target="media/image72.wmf"/><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fontTable" Target="fontTable.xml"/><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7.wmf"/><Relationship Id="rId85" Type="http://schemas.openxmlformats.org/officeDocument/2006/relationships/image" Target="media/image40.wmf"/><Relationship Id="rId150" Type="http://schemas.openxmlformats.org/officeDocument/2006/relationships/oleObject" Target="embeddings/oleObject72.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png"/><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2.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oleObject" Target="embeddings/oleObject67.bin"/><Relationship Id="rId145" Type="http://schemas.openxmlformats.org/officeDocument/2006/relationships/image" Target="media/image70.wmf"/><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5.wmf"/><Relationship Id="rId151" Type="http://schemas.openxmlformats.org/officeDocument/2006/relationships/oleObject" Target="embeddings/oleObject73.bin"/><Relationship Id="rId156" Type="http://schemas.openxmlformats.org/officeDocument/2006/relationships/image" Target="media/image75.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png"/><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0.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oleObject" Target="embeddings/oleObject76.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image" Target="media/image73.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png"/><Relationship Id="rId126" Type="http://schemas.openxmlformats.org/officeDocument/2006/relationships/oleObject" Target="embeddings/oleObject60.bin"/><Relationship Id="rId147" Type="http://schemas.openxmlformats.org/officeDocument/2006/relationships/image" Target="media/image71.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png"/><Relationship Id="rId158" Type="http://schemas.openxmlformats.org/officeDocument/2006/relationships/image" Target="media/image76.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oleObject" Target="embeddings/oleObject74.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png"/><Relationship Id="rId106" Type="http://schemas.openxmlformats.org/officeDocument/2006/relationships/oleObject" Target="embeddings/oleObject50.bin"/><Relationship Id="rId127" Type="http://schemas.openxmlformats.org/officeDocument/2006/relationships/image" Target="media/image61.png"/><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oleObject" Target="embeddings/oleObject71.bin"/><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image" Target="media/image74.wmf"/><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oleObject" Target="embeddings/oleObject69.bin"/><Relationship Id="rId90" Type="http://schemas.openxmlformats.org/officeDocument/2006/relationships/oleObject" Target="embeddings/oleObject42.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oleObject" Target="embeddings/oleObject7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3797</TotalTime>
  <Pages>20</Pages>
  <Words>2301</Words>
  <Characters>13121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77</cp:revision>
  <dcterms:created xsi:type="dcterms:W3CDTF">2020-08-20T22:47:00Z</dcterms:created>
  <dcterms:modified xsi:type="dcterms:W3CDTF">2022-10-29T03:21:00Z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